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8D" w:rsidRDefault="00705E8D">
      <w:pPr>
        <w:pStyle w:val="Textoindependiente"/>
        <w:rPr>
          <w:rFonts w:ascii="Times New Roman"/>
        </w:rPr>
      </w:pPr>
    </w:p>
    <w:p w:rsidR="00705E8D" w:rsidRDefault="00705E8D">
      <w:pPr>
        <w:pStyle w:val="Textoindependiente"/>
        <w:spacing w:before="8"/>
        <w:rPr>
          <w:rFonts w:ascii="Times New Roman"/>
          <w:sz w:val="21"/>
        </w:rPr>
      </w:pPr>
    </w:p>
    <w:p w:rsidR="00705E8D" w:rsidRDefault="00DA3B03">
      <w:pPr>
        <w:pStyle w:val="Ttulo1"/>
        <w:spacing w:before="84"/>
      </w:pPr>
      <w:bookmarkStart w:id="0" w:name="_GoBack"/>
      <w:r>
        <w:t>Test de Kolb</w:t>
      </w:r>
    </w:p>
    <w:p w:rsidR="00705E8D" w:rsidRDefault="00DA3B03">
      <w:pPr>
        <w:pStyle w:val="Ttulo2"/>
        <w:spacing w:before="2"/>
        <w:ind w:left="1311" w:right="1547"/>
        <w:jc w:val="center"/>
      </w:pPr>
      <w:r>
        <w:t>Estilos de aprendizaje</w:t>
      </w:r>
    </w:p>
    <w:bookmarkEnd w:id="0"/>
    <w:p w:rsidR="00705E8D" w:rsidRDefault="00DA3B03">
      <w:pPr>
        <w:spacing w:before="342" w:line="360" w:lineRule="auto"/>
        <w:ind w:left="222" w:right="508"/>
        <w:jc w:val="both"/>
        <w:rPr>
          <w:sz w:val="20"/>
        </w:rPr>
      </w:pPr>
      <w:r>
        <w:rPr>
          <w:sz w:val="20"/>
        </w:rPr>
        <w:t xml:space="preserve">Este test permite identificar tu </w:t>
      </w:r>
      <w:r>
        <w:rPr>
          <w:b/>
          <w:sz w:val="20"/>
        </w:rPr>
        <w:t xml:space="preserve">estilo de aprendizaje  </w:t>
      </w:r>
      <w:r>
        <w:rPr>
          <w:sz w:val="20"/>
        </w:rPr>
        <w:t xml:space="preserve">diferenciando e identificando la forma en  que </w:t>
      </w:r>
      <w:r>
        <w:rPr>
          <w:b/>
          <w:sz w:val="20"/>
        </w:rPr>
        <w:t>procesas 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información</w:t>
      </w:r>
      <w:r>
        <w:rPr>
          <w:sz w:val="20"/>
        </w:rPr>
        <w:t>.</w:t>
      </w:r>
    </w:p>
    <w:p w:rsidR="00705E8D" w:rsidRDefault="00705E8D">
      <w:pPr>
        <w:pStyle w:val="Textoindependiente"/>
        <w:spacing w:before="6"/>
        <w:rPr>
          <w:sz w:val="24"/>
        </w:rPr>
      </w:pPr>
    </w:p>
    <w:p w:rsidR="00705E8D" w:rsidRDefault="00DA3B03">
      <w:pPr>
        <w:pStyle w:val="Textoindependiente"/>
        <w:spacing w:line="360" w:lineRule="auto"/>
        <w:ind w:left="222" w:right="459"/>
        <w:jc w:val="both"/>
      </w:pPr>
      <w:r>
        <w:t>Tenemos la sensación de que las personas aprendemos de diferentes maneras de acuerdo a nuestro estilo predominante. Este test te permitirá comprender tu "estilo de Aprendizaje"  y  también a</w:t>
      </w:r>
      <w:r>
        <w:rPr>
          <w:spacing w:val="6"/>
        </w:rPr>
        <w:t xml:space="preserve"> </w:t>
      </w:r>
      <w:r>
        <w:t>entender:</w:t>
      </w:r>
    </w:p>
    <w:p w:rsidR="00705E8D" w:rsidRDefault="00705E8D">
      <w:pPr>
        <w:pStyle w:val="Textoindependiente"/>
        <w:spacing w:before="3"/>
        <w:rPr>
          <w:sz w:val="24"/>
        </w:rPr>
      </w:pP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ind w:hanging="361"/>
        <w:rPr>
          <w:sz w:val="20"/>
        </w:rPr>
      </w:pPr>
      <w:r>
        <w:rPr>
          <w:sz w:val="20"/>
        </w:rPr>
        <w:t>Cómo haces tu selección de</w:t>
      </w:r>
      <w:r>
        <w:rPr>
          <w:spacing w:val="18"/>
          <w:sz w:val="20"/>
        </w:rPr>
        <w:t xml:space="preserve"> </w:t>
      </w:r>
      <w:r>
        <w:rPr>
          <w:sz w:val="20"/>
        </w:rPr>
        <w:t>carrera</w:t>
      </w: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spacing w:before="115"/>
        <w:ind w:hanging="361"/>
        <w:rPr>
          <w:sz w:val="20"/>
        </w:rPr>
      </w:pPr>
      <w:r>
        <w:rPr>
          <w:sz w:val="20"/>
        </w:rPr>
        <w:t>Cómo resuelves los</w:t>
      </w:r>
      <w:r>
        <w:rPr>
          <w:spacing w:val="13"/>
          <w:sz w:val="20"/>
        </w:rPr>
        <w:t xml:space="preserve"> </w:t>
      </w:r>
      <w:r>
        <w:rPr>
          <w:sz w:val="20"/>
        </w:rPr>
        <w:t>problemas</w:t>
      </w: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spacing w:before="113"/>
        <w:ind w:hanging="361"/>
        <w:rPr>
          <w:sz w:val="20"/>
        </w:rPr>
      </w:pPr>
      <w:r>
        <w:rPr>
          <w:sz w:val="20"/>
        </w:rPr>
        <w:t>Cómo defines</w:t>
      </w:r>
      <w:r>
        <w:rPr>
          <w:spacing w:val="6"/>
          <w:sz w:val="20"/>
        </w:rPr>
        <w:t xml:space="preserve"> </w:t>
      </w:r>
      <w:r>
        <w:rPr>
          <w:sz w:val="20"/>
        </w:rPr>
        <w:t>metas</w:t>
      </w: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spacing w:before="112"/>
        <w:ind w:hanging="361"/>
        <w:rPr>
          <w:sz w:val="20"/>
        </w:rPr>
      </w:pPr>
      <w:r>
        <w:rPr>
          <w:sz w:val="20"/>
        </w:rPr>
        <w:t>Cómo te desenvuelves en situaciones</w:t>
      </w:r>
      <w:r>
        <w:rPr>
          <w:spacing w:val="22"/>
          <w:sz w:val="20"/>
        </w:rPr>
        <w:t xml:space="preserve"> </w:t>
      </w:r>
      <w:r>
        <w:rPr>
          <w:sz w:val="20"/>
        </w:rPr>
        <w:t>nuevas</w:t>
      </w: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spacing w:before="115"/>
        <w:ind w:hanging="361"/>
        <w:rPr>
          <w:sz w:val="20"/>
        </w:rPr>
      </w:pPr>
      <w:r>
        <w:rPr>
          <w:sz w:val="20"/>
        </w:rPr>
        <w:t>Cómo trabajas siendo parte de un</w:t>
      </w:r>
      <w:r>
        <w:rPr>
          <w:spacing w:val="20"/>
          <w:sz w:val="20"/>
        </w:rPr>
        <w:t xml:space="preserve"> </w:t>
      </w:r>
      <w:r>
        <w:rPr>
          <w:sz w:val="20"/>
        </w:rPr>
        <w:t>equipo</w:t>
      </w:r>
    </w:p>
    <w:p w:rsidR="00705E8D" w:rsidRDefault="00DA3B03">
      <w:pPr>
        <w:pStyle w:val="Prrafodelista"/>
        <w:numPr>
          <w:ilvl w:val="0"/>
          <w:numId w:val="12"/>
        </w:numPr>
        <w:tabs>
          <w:tab w:val="left" w:pos="941"/>
          <w:tab w:val="left" w:pos="942"/>
        </w:tabs>
        <w:spacing w:before="113"/>
        <w:ind w:hanging="361"/>
        <w:rPr>
          <w:sz w:val="20"/>
        </w:rPr>
      </w:pPr>
      <w:r>
        <w:rPr>
          <w:sz w:val="20"/>
        </w:rPr>
        <w:t>Cómo diriges a</w:t>
      </w:r>
      <w:r>
        <w:rPr>
          <w:spacing w:val="11"/>
          <w:sz w:val="20"/>
        </w:rPr>
        <w:t xml:space="preserve"> </w:t>
      </w:r>
      <w:r>
        <w:rPr>
          <w:sz w:val="20"/>
        </w:rPr>
        <w:t>otros</w:t>
      </w:r>
    </w:p>
    <w:p w:rsidR="00705E8D" w:rsidRDefault="00705E8D">
      <w:pPr>
        <w:pStyle w:val="Textoindependiente"/>
      </w:pPr>
    </w:p>
    <w:p w:rsidR="00705E8D" w:rsidRDefault="00DA3B03">
      <w:pPr>
        <w:pStyle w:val="Textoindependiente"/>
        <w:spacing w:before="5"/>
        <w:rPr>
          <w:sz w:val="19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1211646</wp:posOffset>
            </wp:positionH>
            <wp:positionV relativeFrom="paragraph">
              <wp:posOffset>166798</wp:posOffset>
            </wp:positionV>
            <wp:extent cx="5374720" cy="3294126"/>
            <wp:effectExtent l="0" t="0" r="0" b="0"/>
            <wp:wrapTopAndBottom/>
            <wp:docPr id="3" name="image2.jpeg" descr="Macintosh HD:Users:Pnaranjo:Desktop:Blog victorhugolara:KOL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720" cy="329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E8D" w:rsidRDefault="00705E8D">
      <w:pPr>
        <w:rPr>
          <w:sz w:val="19"/>
        </w:rPr>
        <w:sectPr w:rsidR="00705E8D">
          <w:headerReference w:type="default" r:id="rId8"/>
          <w:footerReference w:type="default" r:id="rId9"/>
          <w:type w:val="continuous"/>
          <w:pgSz w:w="12240" w:h="15840"/>
          <w:pgMar w:top="1740" w:right="1240" w:bottom="1320" w:left="1480" w:header="714" w:footer="1123" w:gutter="0"/>
          <w:pgNumType w:start="1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DA3B03">
      <w:pPr>
        <w:pStyle w:val="Ttulo2"/>
        <w:spacing w:before="219"/>
        <w:jc w:val="left"/>
      </w:pPr>
      <w:r>
        <w:t>Instrucciones</w:t>
      </w:r>
    </w:p>
    <w:p w:rsidR="00705E8D" w:rsidRDefault="00705E8D">
      <w:pPr>
        <w:pStyle w:val="Textoindependiente"/>
        <w:spacing w:before="2"/>
        <w:rPr>
          <w:sz w:val="51"/>
        </w:rPr>
      </w:pPr>
    </w:p>
    <w:p w:rsidR="00705E8D" w:rsidRDefault="00DA3B03">
      <w:pPr>
        <w:pStyle w:val="Textoindependiente"/>
        <w:spacing w:before="1" w:line="357" w:lineRule="auto"/>
        <w:ind w:left="222" w:right="360"/>
        <w:jc w:val="both"/>
      </w:pPr>
      <w:r>
        <w:t>El test de Estilos de Aprendizaje describe la forma en que aprendes a afrontar las ideas y situaciones diarias de tu</w:t>
      </w:r>
      <w:r>
        <w:rPr>
          <w:spacing w:val="9"/>
        </w:rPr>
        <w:t xml:space="preserve"> </w:t>
      </w:r>
      <w:r>
        <w:t>vida.</w:t>
      </w:r>
    </w:p>
    <w:p w:rsidR="00705E8D" w:rsidRDefault="00DA3B03">
      <w:pPr>
        <w:pStyle w:val="Textoindependiente"/>
        <w:spacing w:before="3" w:line="360" w:lineRule="auto"/>
        <w:ind w:left="222" w:right="361"/>
        <w:jc w:val="both"/>
      </w:pPr>
      <w:r>
        <w:t xml:space="preserve">Consta de 12 frases (ítem) con cuatro terminaciones (columnas). Jerarquiza las terminaciones de cada frase de acuerdo </w:t>
      </w:r>
      <w:r>
        <w:t xml:space="preserve">a cómo piensas que se asemejan más a lo que haces cuando </w:t>
      </w:r>
      <w:r>
        <w:rPr>
          <w:b/>
        </w:rPr>
        <w:t>aprendes algo</w:t>
      </w:r>
      <w:r>
        <w:t xml:space="preserve">, siendo “4” la que mejor describa </w:t>
      </w:r>
      <w:r>
        <w:rPr>
          <w:b/>
          <w:spacing w:val="-5"/>
        </w:rPr>
        <w:t>tu</w:t>
      </w:r>
      <w:r>
        <w:rPr>
          <w:spacing w:val="-5"/>
        </w:rPr>
        <w:t xml:space="preserve">aprender, </w:t>
      </w:r>
      <w:r>
        <w:t>“3” la que sigue... hasta llegas al “1”. Asegúrate de jerarquizar TODAS las terminaciones para cada a frase. No puedes asignar, en una orac</w:t>
      </w:r>
      <w:r>
        <w:t>ión, el mismo número a dos o más</w:t>
      </w:r>
      <w:r>
        <w:rPr>
          <w:spacing w:val="9"/>
        </w:rPr>
        <w:t xml:space="preserve"> </w:t>
      </w:r>
      <w:r>
        <w:t>terminaciones.</w:t>
      </w: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052"/>
        <w:gridCol w:w="1903"/>
        <w:gridCol w:w="1903"/>
        <w:gridCol w:w="1875"/>
      </w:tblGrid>
      <w:tr w:rsidR="00705E8D">
        <w:trPr>
          <w:trHeight w:val="230"/>
        </w:trPr>
        <w:tc>
          <w:tcPr>
            <w:tcW w:w="1555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left="717"/>
              <w:rPr>
                <w:sz w:val="20"/>
              </w:rPr>
            </w:pPr>
            <w:r>
              <w:rPr>
                <w:sz w:val="20"/>
              </w:rPr>
              <w:t>ÍTEM</w:t>
            </w:r>
          </w:p>
        </w:tc>
        <w:tc>
          <w:tcPr>
            <w:tcW w:w="2052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903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03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875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</w:tr>
      <w:tr w:rsidR="00705E8D">
        <w:trPr>
          <w:trHeight w:val="688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  <w:spacing w:before="6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371" w:firstLine="55"/>
              <w:rPr>
                <w:sz w:val="20"/>
              </w:rPr>
            </w:pPr>
            <w:r>
              <w:rPr>
                <w:sz w:val="20"/>
              </w:rPr>
              <w:t xml:space="preserve">Cuando </w:t>
            </w:r>
            <w:r>
              <w:rPr>
                <w:w w:val="95"/>
                <w:sz w:val="20"/>
              </w:rPr>
              <w:t>Aprendo: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</w:rPr>
              <w:t>Prefiero valerme de mis sensaciones y</w:t>
            </w:r>
          </w:p>
          <w:p w:rsidR="00705E8D" w:rsidRDefault="00DA3B0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sentimientos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400"/>
              <w:rPr>
                <w:sz w:val="20"/>
              </w:rPr>
            </w:pPr>
            <w:r>
              <w:rPr>
                <w:sz w:val="20"/>
              </w:rPr>
              <w:t>Prefiero mirar y atender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sz w:val="20"/>
              </w:rPr>
              <w:t>Prefiero pensar en las ideas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479"/>
              <w:rPr>
                <w:sz w:val="20"/>
              </w:rPr>
            </w:pPr>
            <w:r>
              <w:rPr>
                <w:sz w:val="20"/>
              </w:rPr>
              <w:t>Prefiero hacer cosas</w:t>
            </w:r>
          </w:p>
        </w:tc>
      </w:tr>
      <w:tr w:rsidR="00705E8D">
        <w:trPr>
          <w:trHeight w:val="390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19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  <w:spacing w:before="7"/>
              <w:rPr>
                <w:sz w:val="30"/>
              </w:rPr>
            </w:pPr>
          </w:p>
          <w:p w:rsidR="00705E8D" w:rsidRDefault="00DA3B03">
            <w:pPr>
              <w:pStyle w:val="TableParagraph"/>
              <w:ind w:left="419" w:right="94" w:hanging="300"/>
              <w:rPr>
                <w:sz w:val="20"/>
              </w:rPr>
            </w:pPr>
            <w:r>
              <w:rPr>
                <w:sz w:val="20"/>
              </w:rPr>
              <w:t>Aprendo mejor cuando: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614"/>
              <w:rPr>
                <w:sz w:val="20"/>
              </w:rPr>
            </w:pPr>
            <w:r>
              <w:rPr>
                <w:sz w:val="20"/>
              </w:rPr>
              <w:t>Confío en mis corazonadas y sentimientos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z w:val="20"/>
              </w:rPr>
              <w:t>Atiendo y observo cuidadosamente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5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Confío en mis </w:t>
            </w:r>
            <w:r>
              <w:rPr>
                <w:w w:val="95"/>
                <w:sz w:val="20"/>
              </w:rPr>
              <w:t xml:space="preserve">pensamientos </w:t>
            </w:r>
            <w:r>
              <w:rPr>
                <w:sz w:val="20"/>
              </w:rPr>
              <w:t>lógicos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41"/>
              <w:rPr>
                <w:sz w:val="20"/>
              </w:rPr>
            </w:pPr>
            <w:r>
              <w:rPr>
                <w:sz w:val="20"/>
              </w:rPr>
              <w:t>Trabajo duramente para que las cosas</w:t>
            </w:r>
          </w:p>
          <w:p w:rsidR="00705E8D" w:rsidRDefault="00DA3B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queden realizadas</w:t>
            </w:r>
          </w:p>
        </w:tc>
      </w:tr>
      <w:tr w:rsidR="00705E8D">
        <w:trPr>
          <w:trHeight w:val="438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18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  <w:rPr>
                <w:sz w:val="31"/>
              </w:rPr>
            </w:pPr>
          </w:p>
          <w:p w:rsidR="00705E8D" w:rsidRDefault="00DA3B03">
            <w:pPr>
              <w:pStyle w:val="TableParagraph"/>
              <w:ind w:left="191" w:right="131" w:hanging="32"/>
              <w:rPr>
                <w:sz w:val="20"/>
              </w:rPr>
            </w:pPr>
            <w:r>
              <w:rPr>
                <w:sz w:val="20"/>
              </w:rPr>
              <w:t>Cuando estoy aprendiendo: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Tengo sentimientos y reacciones fuertes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321"/>
              <w:rPr>
                <w:sz w:val="20"/>
              </w:rPr>
            </w:pPr>
            <w:r>
              <w:rPr>
                <w:sz w:val="20"/>
              </w:rPr>
              <w:t>Soy reservado y tranquilo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sz w:val="20"/>
              </w:rPr>
              <w:t>Busco razonar sobre las cosas</w:t>
            </w:r>
          </w:p>
          <w:p w:rsidR="00705E8D" w:rsidRDefault="00DA3B03">
            <w:pPr>
              <w:pStyle w:val="TableParagraph"/>
              <w:spacing w:before="5" w:line="228" w:lineRule="exact"/>
              <w:ind w:left="109" w:right="400"/>
              <w:rPr>
                <w:sz w:val="20"/>
              </w:rPr>
            </w:pPr>
            <w:r>
              <w:rPr>
                <w:sz w:val="20"/>
              </w:rPr>
              <w:t xml:space="preserve">que están </w:t>
            </w:r>
            <w:r>
              <w:rPr>
                <w:w w:val="95"/>
                <w:sz w:val="20"/>
              </w:rPr>
              <w:t>sucediendo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368"/>
              <w:rPr>
                <w:sz w:val="20"/>
              </w:rPr>
            </w:pPr>
            <w:r>
              <w:rPr>
                <w:sz w:val="20"/>
              </w:rPr>
              <w:t>Me siento responsable de las cosas</w:t>
            </w:r>
          </w:p>
        </w:tc>
      </w:tr>
      <w:tr w:rsidR="00705E8D">
        <w:trPr>
          <w:trHeight w:val="443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369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93"/>
              <w:ind w:left="338" w:right="286" w:hanging="22"/>
              <w:rPr>
                <w:sz w:val="20"/>
              </w:rPr>
            </w:pPr>
            <w:r>
              <w:rPr>
                <w:sz w:val="20"/>
              </w:rPr>
              <w:t>Aprendo a través de: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Sentimientos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>
              <w:rPr>
                <w:sz w:val="20"/>
              </w:rPr>
              <w:t>Observaciones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z w:val="20"/>
              </w:rPr>
              <w:t>Razonamientos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Acciones</w:t>
            </w:r>
          </w:p>
        </w:tc>
      </w:tr>
      <w:tr w:rsidR="00705E8D">
        <w:trPr>
          <w:trHeight w:val="470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1149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</w:pPr>
          </w:p>
          <w:p w:rsidR="00705E8D" w:rsidRDefault="00705E8D">
            <w:pPr>
              <w:pStyle w:val="TableParagraph"/>
              <w:spacing w:before="6"/>
              <w:rPr>
                <w:sz w:val="20"/>
              </w:rPr>
            </w:pPr>
          </w:p>
          <w:p w:rsidR="00705E8D" w:rsidRDefault="00DA3B03">
            <w:pPr>
              <w:pStyle w:val="TableParagraph"/>
              <w:ind w:left="381" w:firstLine="45"/>
              <w:rPr>
                <w:sz w:val="20"/>
              </w:rPr>
            </w:pPr>
            <w:r>
              <w:rPr>
                <w:sz w:val="20"/>
              </w:rPr>
              <w:t xml:space="preserve">Cuando </w:t>
            </w:r>
            <w:r>
              <w:rPr>
                <w:w w:val="95"/>
                <w:sz w:val="20"/>
              </w:rPr>
              <w:t>aprendo: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Estoy abierto a nuevas experiencias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Tomo en cuenta todos los aspectos relacionados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sz w:val="20"/>
              </w:rPr>
              <w:t>Prefiero analizar las cosas dividiéndolas en sus partes</w:t>
            </w:r>
          </w:p>
          <w:p w:rsidR="00705E8D" w:rsidRDefault="00DA3B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componentes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41"/>
              <w:rPr>
                <w:sz w:val="20"/>
              </w:rPr>
            </w:pPr>
            <w:r>
              <w:rPr>
                <w:sz w:val="20"/>
              </w:rPr>
              <w:t>Prefiero hacer las cosas directamente</w:t>
            </w:r>
          </w:p>
        </w:tc>
      </w:tr>
      <w:tr w:rsidR="00705E8D">
        <w:trPr>
          <w:trHeight w:val="481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489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52"/>
              <w:ind w:left="191" w:right="131" w:hanging="32"/>
              <w:rPr>
                <w:sz w:val="20"/>
              </w:rPr>
            </w:pPr>
            <w:r>
              <w:rPr>
                <w:sz w:val="20"/>
              </w:rPr>
              <w:t>Cuando estoy aprendiendo: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402"/>
              <w:rPr>
                <w:sz w:val="20"/>
              </w:rPr>
            </w:pPr>
            <w:r>
              <w:rPr>
                <w:sz w:val="20"/>
              </w:rPr>
              <w:t>Soy una persona intuitiva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z w:val="20"/>
              </w:rPr>
              <w:t>Soy una persona observadora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sz w:val="20"/>
              </w:rPr>
              <w:t>Soy una persona lógica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41"/>
              <w:rPr>
                <w:sz w:val="20"/>
              </w:rPr>
            </w:pPr>
            <w:r>
              <w:rPr>
                <w:sz w:val="20"/>
              </w:rPr>
              <w:t>Soy una persona activa</w:t>
            </w:r>
          </w:p>
        </w:tc>
      </w:tr>
      <w:tr w:rsidR="00705E8D">
        <w:trPr>
          <w:trHeight w:val="265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05E8D" w:rsidRDefault="00705E8D">
      <w:pPr>
        <w:rPr>
          <w:rFonts w:ascii="Times New Roman"/>
          <w:sz w:val="18"/>
        </w:rPr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052"/>
        <w:gridCol w:w="1903"/>
        <w:gridCol w:w="1903"/>
        <w:gridCol w:w="1875"/>
      </w:tblGrid>
      <w:tr w:rsidR="00705E8D">
        <w:trPr>
          <w:trHeight w:val="486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162"/>
              <w:ind w:left="254" w:right="94" w:hanging="135"/>
              <w:rPr>
                <w:sz w:val="20"/>
              </w:rPr>
            </w:pPr>
            <w:r>
              <w:rPr>
                <w:sz w:val="20"/>
              </w:rPr>
              <w:t>Aprendo mejor a través de: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247"/>
              <w:rPr>
                <w:sz w:val="20"/>
              </w:rPr>
            </w:pPr>
            <w:r>
              <w:rPr>
                <w:sz w:val="20"/>
              </w:rPr>
              <w:t>Las relaciones con mis compañeros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La observación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Teorías racionales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z w:val="20"/>
              </w:rPr>
              <w:t>La práctica de los temas tratados</w:t>
            </w:r>
          </w:p>
        </w:tc>
      </w:tr>
      <w:tr w:rsidR="00705E8D">
        <w:trPr>
          <w:trHeight w:val="48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18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</w:pPr>
          </w:p>
          <w:p w:rsidR="00705E8D" w:rsidRDefault="00DA3B03">
            <w:pPr>
              <w:pStyle w:val="TableParagraph"/>
              <w:spacing w:before="185"/>
              <w:ind w:left="381" w:firstLine="45"/>
              <w:rPr>
                <w:sz w:val="20"/>
              </w:rPr>
            </w:pPr>
            <w:r>
              <w:rPr>
                <w:sz w:val="20"/>
              </w:rPr>
              <w:t xml:space="preserve">Cuando </w:t>
            </w:r>
            <w:r>
              <w:rPr>
                <w:w w:val="95"/>
                <w:sz w:val="20"/>
              </w:rPr>
              <w:t>aprendo: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</w:rPr>
              <w:t>Me siento involucrado en los temas tratados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343"/>
              <w:rPr>
                <w:sz w:val="20"/>
              </w:rPr>
            </w:pPr>
            <w:r>
              <w:rPr>
                <w:sz w:val="20"/>
              </w:rPr>
              <w:t>Me tomo mi tiempo antes de actuar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25"/>
              <w:rPr>
                <w:sz w:val="20"/>
              </w:rPr>
            </w:pPr>
            <w:r>
              <w:rPr>
                <w:sz w:val="20"/>
              </w:rPr>
              <w:t>Prefiero las teorías y las ideas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391"/>
              <w:rPr>
                <w:sz w:val="20"/>
              </w:rPr>
            </w:pPr>
            <w:r>
              <w:rPr>
                <w:sz w:val="20"/>
              </w:rPr>
              <w:t>Prefiero ver los resultados a través de mi</w:t>
            </w:r>
          </w:p>
          <w:p w:rsidR="00705E8D" w:rsidRDefault="00DA3B0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propio trabajo</w:t>
            </w:r>
          </w:p>
        </w:tc>
      </w:tr>
      <w:tr w:rsidR="00705E8D">
        <w:trPr>
          <w:trHeight w:val="60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691"/>
        </w:trPr>
        <w:tc>
          <w:tcPr>
            <w:tcW w:w="1555" w:type="dxa"/>
            <w:vMerge w:val="restart"/>
          </w:tcPr>
          <w:p w:rsidR="00705E8D" w:rsidRDefault="00705E8D">
            <w:pPr>
              <w:pStyle w:val="TableParagraph"/>
              <w:spacing w:before="4"/>
              <w:rPr>
                <w:sz w:val="28"/>
              </w:rPr>
            </w:pPr>
          </w:p>
          <w:p w:rsidR="00705E8D" w:rsidRDefault="00DA3B03">
            <w:pPr>
              <w:pStyle w:val="TableParagraph"/>
              <w:ind w:left="419" w:right="94" w:hanging="300"/>
              <w:rPr>
                <w:sz w:val="20"/>
              </w:rPr>
            </w:pPr>
            <w:r>
              <w:rPr>
                <w:sz w:val="20"/>
              </w:rPr>
              <w:t>Aprendo mejor cuando: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 baso en mis</w:t>
            </w:r>
          </w:p>
          <w:p w:rsidR="00705E8D" w:rsidRDefault="00DA3B03">
            <w:pPr>
              <w:pStyle w:val="TableParagraph"/>
              <w:spacing w:before="1" w:line="230" w:lineRule="atLeast"/>
              <w:ind w:left="107" w:right="169"/>
              <w:rPr>
                <w:sz w:val="20"/>
              </w:rPr>
            </w:pPr>
            <w:r>
              <w:rPr>
                <w:sz w:val="20"/>
              </w:rPr>
              <w:t xml:space="preserve">intuiciones y </w:t>
            </w:r>
            <w:r>
              <w:rPr>
                <w:w w:val="95"/>
                <w:sz w:val="20"/>
              </w:rPr>
              <w:t>sentimientos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Me baso en</w:t>
            </w:r>
          </w:p>
          <w:p w:rsidR="00705E8D" w:rsidRDefault="00DA3B03">
            <w:pPr>
              <w:pStyle w:val="TableParagraph"/>
              <w:spacing w:before="1" w:line="230" w:lineRule="atLeast"/>
              <w:ind w:left="106" w:right="400"/>
              <w:rPr>
                <w:sz w:val="20"/>
              </w:rPr>
            </w:pPr>
            <w:r>
              <w:rPr>
                <w:w w:val="95"/>
                <w:sz w:val="20"/>
              </w:rPr>
              <w:t xml:space="preserve">observaciones </w:t>
            </w:r>
            <w:r>
              <w:rPr>
                <w:sz w:val="20"/>
              </w:rPr>
              <w:t>personales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Tomo en cuenta</w:t>
            </w:r>
          </w:p>
          <w:p w:rsidR="00705E8D" w:rsidRDefault="00DA3B03">
            <w:pPr>
              <w:pStyle w:val="TableParagraph"/>
              <w:spacing w:before="1" w:line="230" w:lineRule="atLeast"/>
              <w:ind w:left="109" w:right="118"/>
              <w:rPr>
                <w:sz w:val="20"/>
              </w:rPr>
            </w:pPr>
            <w:r>
              <w:rPr>
                <w:sz w:val="20"/>
              </w:rPr>
              <w:t>mis propias ideas sobre el tema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Pruebo</w:t>
            </w:r>
          </w:p>
          <w:p w:rsidR="00705E8D" w:rsidRDefault="00DA3B03">
            <w:pPr>
              <w:pStyle w:val="TableParagraph"/>
              <w:spacing w:before="1" w:line="230" w:lineRule="atLeast"/>
              <w:ind w:left="109" w:right="141"/>
              <w:rPr>
                <w:sz w:val="20"/>
              </w:rPr>
            </w:pPr>
            <w:r>
              <w:rPr>
                <w:sz w:val="20"/>
              </w:rPr>
              <w:t>personalmente la tarea</w:t>
            </w:r>
          </w:p>
        </w:tc>
      </w:tr>
      <w:tr w:rsidR="00705E8D">
        <w:trPr>
          <w:trHeight w:val="60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489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165"/>
              <w:ind w:left="191" w:right="131" w:hanging="32"/>
              <w:rPr>
                <w:sz w:val="20"/>
              </w:rPr>
            </w:pPr>
            <w:r>
              <w:rPr>
                <w:sz w:val="20"/>
              </w:rPr>
              <w:t>Cuando estoy aprendiendo: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402"/>
              <w:rPr>
                <w:sz w:val="20"/>
              </w:rPr>
            </w:pPr>
            <w:r>
              <w:rPr>
                <w:sz w:val="20"/>
              </w:rPr>
              <w:t>Soy una persona abierta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z w:val="20"/>
              </w:rPr>
              <w:t>Soy una persona reservada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sz w:val="20"/>
              </w:rPr>
              <w:t>Soy una persona racional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41"/>
              <w:rPr>
                <w:sz w:val="20"/>
              </w:rPr>
            </w:pPr>
            <w:r>
              <w:rPr>
                <w:sz w:val="20"/>
              </w:rPr>
              <w:t>Soy una persona responsable</w:t>
            </w:r>
          </w:p>
        </w:tc>
      </w:tr>
      <w:tr w:rsidR="00705E8D">
        <w:trPr>
          <w:trHeight w:val="48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489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162"/>
              <w:ind w:left="381" w:firstLine="45"/>
              <w:rPr>
                <w:sz w:val="20"/>
              </w:rPr>
            </w:pPr>
            <w:r>
              <w:rPr>
                <w:sz w:val="20"/>
              </w:rPr>
              <w:t xml:space="preserve">Cuando </w:t>
            </w:r>
            <w:r>
              <w:rPr>
                <w:w w:val="95"/>
                <w:sz w:val="20"/>
              </w:rPr>
              <w:t>aprendo: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 involucro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Prefiero observar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ind w:left="109" w:right="352"/>
              <w:rPr>
                <w:sz w:val="20"/>
              </w:rPr>
            </w:pPr>
            <w:r>
              <w:rPr>
                <w:sz w:val="20"/>
              </w:rPr>
              <w:t>Prefiero evaluar las cosas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ind w:left="109" w:right="179"/>
              <w:rPr>
                <w:sz w:val="20"/>
              </w:rPr>
            </w:pPr>
            <w:r>
              <w:rPr>
                <w:sz w:val="20"/>
              </w:rPr>
              <w:t>Prefiero asumir una actitud activa</w:t>
            </w:r>
          </w:p>
        </w:tc>
      </w:tr>
      <w:tr w:rsidR="00705E8D">
        <w:trPr>
          <w:trHeight w:val="48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489"/>
        </w:trPr>
        <w:tc>
          <w:tcPr>
            <w:tcW w:w="1555" w:type="dxa"/>
            <w:vMerge w:val="restart"/>
          </w:tcPr>
          <w:p w:rsidR="00705E8D" w:rsidRDefault="00DA3B03">
            <w:pPr>
              <w:pStyle w:val="TableParagraph"/>
              <w:spacing w:before="162"/>
              <w:ind w:left="419" w:right="94" w:hanging="300"/>
              <w:rPr>
                <w:sz w:val="20"/>
              </w:rPr>
            </w:pPr>
            <w:r>
              <w:rPr>
                <w:sz w:val="20"/>
              </w:rPr>
              <w:t>Aprendo mejor cuando:</w:t>
            </w:r>
          </w:p>
        </w:tc>
        <w:tc>
          <w:tcPr>
            <w:tcW w:w="2052" w:type="dxa"/>
          </w:tcPr>
          <w:p w:rsidR="00705E8D" w:rsidRDefault="00DA3B03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Soy receptivo y de mente abierta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Soy cuidadoso</w:t>
            </w:r>
          </w:p>
        </w:tc>
        <w:tc>
          <w:tcPr>
            <w:tcW w:w="1903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Analizo las ideas</w:t>
            </w:r>
          </w:p>
        </w:tc>
        <w:tc>
          <w:tcPr>
            <w:tcW w:w="1875" w:type="dxa"/>
          </w:tcPr>
          <w:p w:rsidR="00705E8D" w:rsidRDefault="00DA3B03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Soy práctico</w:t>
            </w:r>
          </w:p>
        </w:tc>
      </w:tr>
      <w:tr w:rsidR="00705E8D">
        <w:trPr>
          <w:trHeight w:val="489"/>
        </w:trPr>
        <w:tc>
          <w:tcPr>
            <w:tcW w:w="1555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659"/>
        </w:trPr>
        <w:tc>
          <w:tcPr>
            <w:tcW w:w="1555" w:type="dxa"/>
          </w:tcPr>
          <w:p w:rsidR="00705E8D" w:rsidRDefault="00DA3B03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Suma de cada columna</w:t>
            </w:r>
          </w:p>
        </w:tc>
        <w:tc>
          <w:tcPr>
            <w:tcW w:w="2052" w:type="dxa"/>
          </w:tcPr>
          <w:p w:rsidR="00705E8D" w:rsidRDefault="00705E8D">
            <w:pPr>
              <w:pStyle w:val="TableParagraph"/>
              <w:spacing w:before="6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910" w:right="902"/>
              <w:jc w:val="center"/>
              <w:rPr>
                <w:sz w:val="20"/>
              </w:rPr>
            </w:pPr>
            <w:r>
              <w:rPr>
                <w:sz w:val="20"/>
              </w:rPr>
              <w:t>A:</w:t>
            </w: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spacing w:before="6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823" w:right="820"/>
              <w:jc w:val="center"/>
              <w:rPr>
                <w:sz w:val="20"/>
              </w:rPr>
            </w:pPr>
            <w:r>
              <w:rPr>
                <w:sz w:val="20"/>
              </w:rPr>
              <w:t>B:</w:t>
            </w:r>
          </w:p>
        </w:tc>
        <w:tc>
          <w:tcPr>
            <w:tcW w:w="1903" w:type="dxa"/>
          </w:tcPr>
          <w:p w:rsidR="00705E8D" w:rsidRDefault="00705E8D">
            <w:pPr>
              <w:pStyle w:val="TableParagraph"/>
              <w:spacing w:before="6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832" w:right="820"/>
              <w:jc w:val="center"/>
              <w:rPr>
                <w:sz w:val="20"/>
              </w:rPr>
            </w:pPr>
            <w:r>
              <w:rPr>
                <w:sz w:val="20"/>
              </w:rPr>
              <w:t>C:</w:t>
            </w:r>
          </w:p>
        </w:tc>
        <w:tc>
          <w:tcPr>
            <w:tcW w:w="1875" w:type="dxa"/>
          </w:tcPr>
          <w:p w:rsidR="00705E8D" w:rsidRDefault="00705E8D">
            <w:pPr>
              <w:pStyle w:val="TableParagraph"/>
              <w:spacing w:before="6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816" w:right="808"/>
              <w:jc w:val="center"/>
              <w:rPr>
                <w:sz w:val="20"/>
              </w:rPr>
            </w:pPr>
            <w:r>
              <w:rPr>
                <w:sz w:val="20"/>
              </w:rPr>
              <w:t>D:</w:t>
            </w:r>
          </w:p>
        </w:tc>
      </w:tr>
    </w:tbl>
    <w:p w:rsidR="00705E8D" w:rsidRDefault="00705E8D">
      <w:pPr>
        <w:pStyle w:val="Textoindependiente"/>
        <w:spacing w:before="11"/>
        <w:rPr>
          <w:sz w:val="21"/>
        </w:rPr>
      </w:pPr>
    </w:p>
    <w:p w:rsidR="00705E8D" w:rsidRDefault="00DA3B03">
      <w:pPr>
        <w:pStyle w:val="Textoindependiente"/>
        <w:spacing w:before="92" w:line="360" w:lineRule="auto"/>
        <w:ind w:left="222" w:right="364"/>
        <w:jc w:val="both"/>
      </w:pPr>
      <w:r>
        <w:t xml:space="preserve">Luego, completa el siguiente cuadro con la suma de las columnas. Realiza el cálculo según se indica para llegar a identificar “X” e “Y” en el gráfico que sigue. Nota que el gráfico es atípico, pues los números negativos se encuentran a la derecha, en el </w:t>
      </w:r>
      <w:r>
        <w:rPr>
          <w:spacing w:val="3"/>
        </w:rPr>
        <w:t>ej</w:t>
      </w:r>
      <w:r>
        <w:rPr>
          <w:spacing w:val="3"/>
        </w:rPr>
        <w:t xml:space="preserve">e </w:t>
      </w:r>
      <w:r>
        <w:t xml:space="preserve">“X” o del </w:t>
      </w:r>
      <w:r>
        <w:rPr>
          <w:i/>
        </w:rPr>
        <w:t>Procesamiento</w:t>
      </w:r>
      <w:r>
        <w:t xml:space="preserve">; o hacia  arriba en el eje “Y” o de la </w:t>
      </w:r>
      <w:r>
        <w:rPr>
          <w:i/>
        </w:rPr>
        <w:t>Percepción</w:t>
      </w:r>
      <w:r>
        <w:t>. La intersección entre ambos ejes no ocurre en el punto (0,0) tradicional.</w:t>
      </w: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07"/>
        <w:gridCol w:w="1814"/>
        <w:gridCol w:w="1811"/>
        <w:gridCol w:w="1807"/>
      </w:tblGrid>
      <w:tr w:rsidR="00705E8D">
        <w:trPr>
          <w:trHeight w:val="230"/>
        </w:trPr>
        <w:tc>
          <w:tcPr>
            <w:tcW w:w="1814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07" w:type="dxa"/>
            <w:vMerge w:val="restart"/>
          </w:tcPr>
          <w:p w:rsidR="00705E8D" w:rsidRDefault="00DA3B03">
            <w:pPr>
              <w:pStyle w:val="TableParagraph"/>
              <w:spacing w:line="229" w:lineRule="exact"/>
              <w:ind w:left="495" w:right="394"/>
              <w:jc w:val="center"/>
              <w:rPr>
                <w:sz w:val="20"/>
              </w:rPr>
            </w:pPr>
            <w:r>
              <w:rPr>
                <w:sz w:val="20"/>
              </w:rPr>
              <w:t>(MENOS)</w:t>
            </w:r>
          </w:p>
          <w:p w:rsidR="00705E8D" w:rsidRDefault="00DA3B03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14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811" w:type="dxa"/>
            <w:vMerge w:val="restart"/>
          </w:tcPr>
          <w:p w:rsidR="00705E8D" w:rsidRDefault="00705E8D">
            <w:pPr>
              <w:pStyle w:val="TableParagraph"/>
              <w:spacing w:before="8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1807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705E8D">
        <w:trPr>
          <w:trHeight w:val="419"/>
        </w:trPr>
        <w:tc>
          <w:tcPr>
            <w:tcW w:w="1814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230"/>
        </w:trPr>
        <w:tc>
          <w:tcPr>
            <w:tcW w:w="1814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807" w:type="dxa"/>
            <w:vMerge w:val="restart"/>
          </w:tcPr>
          <w:p w:rsidR="00705E8D" w:rsidRDefault="00DA3B03">
            <w:pPr>
              <w:pStyle w:val="TableParagraph"/>
              <w:spacing w:line="229" w:lineRule="exact"/>
              <w:ind w:left="495" w:right="394"/>
              <w:jc w:val="center"/>
              <w:rPr>
                <w:sz w:val="20"/>
              </w:rPr>
            </w:pPr>
            <w:r>
              <w:rPr>
                <w:sz w:val="20"/>
              </w:rPr>
              <w:t>(MENOS)</w:t>
            </w:r>
          </w:p>
          <w:p w:rsidR="00705E8D" w:rsidRDefault="00DA3B03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14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11" w:type="dxa"/>
            <w:vMerge w:val="restart"/>
          </w:tcPr>
          <w:p w:rsidR="00705E8D" w:rsidRDefault="00705E8D">
            <w:pPr>
              <w:pStyle w:val="TableParagraph"/>
              <w:spacing w:before="8"/>
              <w:rPr>
                <w:sz w:val="18"/>
              </w:rPr>
            </w:pPr>
          </w:p>
          <w:p w:rsidR="00705E8D" w:rsidRDefault="00DA3B03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1807" w:type="dxa"/>
            <w:shd w:val="clear" w:color="auto" w:fill="C5D9F0"/>
          </w:tcPr>
          <w:p w:rsidR="00705E8D" w:rsidRDefault="00DA3B03">
            <w:pPr>
              <w:pStyle w:val="TableParagraph"/>
              <w:spacing w:line="210" w:lineRule="exact"/>
              <w:ind w:right="7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705E8D">
        <w:trPr>
          <w:trHeight w:val="422"/>
        </w:trPr>
        <w:tc>
          <w:tcPr>
            <w:tcW w:w="1814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705E8D" w:rsidRDefault="00705E8D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05E8D" w:rsidRDefault="00705E8D">
      <w:pPr>
        <w:rPr>
          <w:rFonts w:ascii="Times New Roman"/>
          <w:sz w:val="18"/>
        </w:rPr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rPr>
          <w:sz w:val="29"/>
        </w:rPr>
      </w:pPr>
    </w:p>
    <w:p w:rsidR="00705E8D" w:rsidRDefault="00DA3B03">
      <w:pPr>
        <w:pStyle w:val="Textoindependiente"/>
        <w:ind w:left="1499"/>
      </w:pPr>
      <w:r>
        <w:rPr>
          <w:noProof/>
          <w:lang w:val="es-CL" w:eastAsia="es-CL"/>
        </w:rPr>
        <w:drawing>
          <wp:inline distT="0" distB="0" distL="0" distR="0">
            <wp:extent cx="3917241" cy="29419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241" cy="29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4"/>
        <w:rPr>
          <w:sz w:val="21"/>
        </w:rPr>
      </w:pPr>
    </w:p>
    <w:p w:rsidR="00705E8D" w:rsidRDefault="00DA3B03">
      <w:pPr>
        <w:pStyle w:val="Textoindependiente"/>
        <w:spacing w:line="360" w:lineRule="auto"/>
        <w:ind w:left="222" w:right="473"/>
        <w:jc w:val="both"/>
      </w:pPr>
      <w:r>
        <w:t>A continuación, se describe el estilo de aprendizaje según el cuadrante que resultó de las respuestas en el test.</w:t>
      </w:r>
    </w:p>
    <w:p w:rsidR="00705E8D" w:rsidRDefault="00705E8D">
      <w:pPr>
        <w:pStyle w:val="Textoindependiente"/>
        <w:spacing w:before="8"/>
        <w:rPr>
          <w:sz w:val="17"/>
        </w:rPr>
      </w:pPr>
    </w:p>
    <w:p w:rsidR="00705E8D" w:rsidRDefault="00DA3B03">
      <w:pPr>
        <w:pStyle w:val="Ttulo2"/>
      </w:pPr>
      <w:r>
        <w:t>Estilo de aprendizaje Convergente</w:t>
      </w:r>
    </w:p>
    <w:p w:rsidR="00705E8D" w:rsidRDefault="00705E8D">
      <w:pPr>
        <w:pStyle w:val="Textoindependiente"/>
        <w:spacing w:before="3"/>
        <w:rPr>
          <w:sz w:val="37"/>
        </w:rPr>
      </w:pPr>
    </w:p>
    <w:p w:rsidR="00705E8D" w:rsidRDefault="00DA3B03">
      <w:pPr>
        <w:pStyle w:val="Textoindependiente"/>
        <w:spacing w:line="360" w:lineRule="auto"/>
        <w:ind w:left="222" w:right="464" w:firstLine="55"/>
        <w:jc w:val="both"/>
      </w:pPr>
      <w:r>
        <w:t>Su punto más fuerte reside en la aplicación práctica de las ideas. Esta persona se desempeña mejor en las pruebas que requieren una sola respuesta o solución concreta para una pregunta o problema. Organiza sus conocimientos de manera que se pueda concretar</w:t>
      </w:r>
      <w:r>
        <w:t xml:space="preserve"> en resolver problemas usando razonamiento hipotético deductivo. Estas personas se orientan más a las cosas que a las personas. Tienden a tener menos intereses por la materia física y se orientan a la especialización científica.</w:t>
      </w:r>
    </w:p>
    <w:p w:rsidR="00705E8D" w:rsidRDefault="00705E8D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4914"/>
      </w:tblGrid>
      <w:tr w:rsidR="00705E8D">
        <w:trPr>
          <w:trHeight w:val="645"/>
        </w:trPr>
        <w:tc>
          <w:tcPr>
            <w:tcW w:w="4196" w:type="dxa"/>
            <w:shd w:val="clear" w:color="auto" w:fill="C5D9F0"/>
          </w:tcPr>
          <w:p w:rsidR="00705E8D" w:rsidRDefault="00DA3B03">
            <w:pPr>
              <w:pStyle w:val="TableParagraph"/>
              <w:spacing w:before="1" w:line="320" w:lineRule="atLeast"/>
              <w:ind w:left="1504" w:right="732" w:hanging="389"/>
              <w:rPr>
                <w:sz w:val="28"/>
              </w:rPr>
            </w:pPr>
            <w:r>
              <w:rPr>
                <w:sz w:val="28"/>
              </w:rPr>
              <w:t>Características del conver</w:t>
            </w:r>
            <w:r>
              <w:rPr>
                <w:sz w:val="28"/>
              </w:rPr>
              <w:t>gente</w:t>
            </w:r>
          </w:p>
        </w:tc>
        <w:tc>
          <w:tcPr>
            <w:tcW w:w="4914" w:type="dxa"/>
            <w:shd w:val="clear" w:color="auto" w:fill="C5D9F0"/>
          </w:tcPr>
          <w:p w:rsidR="00705E8D" w:rsidRDefault="00DA3B03">
            <w:pPr>
              <w:pStyle w:val="TableParagraph"/>
              <w:spacing w:before="1" w:line="320" w:lineRule="atLeast"/>
              <w:ind w:left="2159" w:right="337" w:hanging="1441"/>
              <w:rPr>
                <w:sz w:val="28"/>
              </w:rPr>
            </w:pPr>
            <w:r>
              <w:rPr>
                <w:sz w:val="28"/>
              </w:rPr>
              <w:t>Estrategias metodológicas que prefiere</w:t>
            </w:r>
          </w:p>
        </w:tc>
      </w:tr>
      <w:tr w:rsidR="00705E8D">
        <w:trPr>
          <w:trHeight w:val="1905"/>
        </w:trPr>
        <w:tc>
          <w:tcPr>
            <w:tcW w:w="4196" w:type="dxa"/>
          </w:tcPr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Práctico.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Transfiere lo aprendido.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 involucra en experiencias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nuevas.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Entra fácilmente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Hábil 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captar.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Va a la solución de problemas.</w:t>
            </w:r>
          </w:p>
          <w:p w:rsidR="00705E8D" w:rsidRDefault="00DA3B03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Es eficiente en la aplicación de 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teoría.</w:t>
            </w:r>
          </w:p>
        </w:tc>
        <w:tc>
          <w:tcPr>
            <w:tcW w:w="4914" w:type="dxa"/>
          </w:tcPr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manuales.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prácticos.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Hacer gráficos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mapas.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Clasificar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Ejercicios de memorización.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Resolución de problemas prácticos.</w:t>
            </w:r>
          </w:p>
          <w:p w:rsidR="00705E8D" w:rsidRDefault="00DA3B0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Demostraciones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prácticas.</w:t>
            </w:r>
          </w:p>
        </w:tc>
      </w:tr>
    </w:tbl>
    <w:p w:rsidR="00705E8D" w:rsidRDefault="00705E8D">
      <w:pPr>
        <w:rPr>
          <w:sz w:val="20"/>
        </w:rPr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11"/>
        <w:rPr>
          <w:sz w:val="28"/>
        </w:rPr>
      </w:pPr>
    </w:p>
    <w:p w:rsidR="00705E8D" w:rsidRDefault="00DA3B03">
      <w:pPr>
        <w:pStyle w:val="Ttulo2"/>
        <w:spacing w:before="87"/>
      </w:pPr>
      <w:r>
        <w:t>Estilo de aprendizaje Divergente</w:t>
      </w:r>
    </w:p>
    <w:p w:rsidR="00705E8D" w:rsidRDefault="00705E8D">
      <w:pPr>
        <w:pStyle w:val="Textoindependiente"/>
        <w:spacing w:before="3"/>
        <w:rPr>
          <w:sz w:val="37"/>
        </w:rPr>
      </w:pPr>
    </w:p>
    <w:p w:rsidR="00705E8D" w:rsidRDefault="00DA3B03">
      <w:pPr>
        <w:pStyle w:val="Textoindependiente"/>
        <w:spacing w:line="360" w:lineRule="auto"/>
        <w:ind w:left="222" w:right="466"/>
        <w:jc w:val="both"/>
      </w:pPr>
      <w:r>
        <w:t>Se desempeña mejor en cosas concretas (EC) y la observación reflexiva (OR). Su punto más fuerte es la capacidad imaginativa. Se destaca porque tiende a considerar situaciones concretas desde muchas perspectivas. Se califica este estilo como “divergente” po</w:t>
      </w:r>
      <w:r>
        <w:t>rque es una persona que funciona bien en situaciones que exigen producción de ideas (como en la “lluvia de</w:t>
      </w:r>
      <w:r>
        <w:rPr>
          <w:spacing w:val="-29"/>
        </w:rPr>
        <w:t xml:space="preserve"> </w:t>
      </w:r>
      <w:r>
        <w:t>ideas”).</w:t>
      </w:r>
    </w:p>
    <w:p w:rsidR="00705E8D" w:rsidRDefault="00705E8D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969"/>
      </w:tblGrid>
      <w:tr w:rsidR="00705E8D">
        <w:trPr>
          <w:trHeight w:val="642"/>
        </w:trPr>
        <w:tc>
          <w:tcPr>
            <w:tcW w:w="4268" w:type="dxa"/>
            <w:shd w:val="clear" w:color="auto" w:fill="C5D9F0"/>
          </w:tcPr>
          <w:p w:rsidR="00705E8D" w:rsidRDefault="00DA3B03">
            <w:pPr>
              <w:pStyle w:val="TableParagraph"/>
              <w:spacing w:before="3" w:line="322" w:lineRule="exact"/>
              <w:ind w:left="1658" w:right="768" w:hanging="507"/>
              <w:rPr>
                <w:sz w:val="28"/>
              </w:rPr>
            </w:pPr>
            <w:r>
              <w:rPr>
                <w:sz w:val="28"/>
              </w:rPr>
              <w:t>Características del divergente</w:t>
            </w:r>
          </w:p>
        </w:tc>
        <w:tc>
          <w:tcPr>
            <w:tcW w:w="4969" w:type="dxa"/>
            <w:shd w:val="clear" w:color="auto" w:fill="C5D9F0"/>
          </w:tcPr>
          <w:p w:rsidR="00705E8D" w:rsidRDefault="00DA3B03">
            <w:pPr>
              <w:pStyle w:val="TableParagraph"/>
              <w:spacing w:before="3" w:line="322" w:lineRule="exact"/>
              <w:ind w:left="2186" w:right="364" w:hanging="1440"/>
              <w:rPr>
                <w:sz w:val="28"/>
              </w:rPr>
            </w:pPr>
            <w:r>
              <w:rPr>
                <w:sz w:val="28"/>
              </w:rPr>
              <w:t>Estrategias metodológicas que prefiere</w:t>
            </w:r>
          </w:p>
        </w:tc>
      </w:tr>
      <w:tr w:rsidR="00705E8D">
        <w:trPr>
          <w:trHeight w:val="2633"/>
        </w:trPr>
        <w:tc>
          <w:tcPr>
            <w:tcW w:w="4268" w:type="dxa"/>
          </w:tcPr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Kinestésico, aprende con 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movimiento.</w:t>
            </w:r>
          </w:p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Experimental, reproduce 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aprendido.</w:t>
            </w:r>
          </w:p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Flexible, se acomoda 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</w:p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aprender.</w:t>
            </w:r>
          </w:p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Creativo, tiene propuestas originales.</w:t>
            </w:r>
          </w:p>
          <w:p w:rsidR="00705E8D" w:rsidRDefault="00DA3B0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Informal, rompe las normas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tradicionales.</w:t>
            </w:r>
          </w:p>
        </w:tc>
        <w:tc>
          <w:tcPr>
            <w:tcW w:w="4969" w:type="dxa"/>
          </w:tcPr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Lluvia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Ejercicios de simulación.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Proponer nuevos enfoques a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Predecir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Emplear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analogías.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experimentos.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Construir mapas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conceptuales.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Resolver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puzzles.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Ensamblar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rompecabezas.</w:t>
            </w:r>
          </w:p>
          <w:p w:rsidR="00705E8D" w:rsidRDefault="00DA3B0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Adivinar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acertijos.</w:t>
            </w:r>
          </w:p>
        </w:tc>
      </w:tr>
    </w:tbl>
    <w:p w:rsidR="00705E8D" w:rsidRDefault="00705E8D">
      <w:pPr>
        <w:pStyle w:val="Textoindependiente"/>
        <w:rPr>
          <w:sz w:val="22"/>
        </w:rPr>
      </w:pPr>
    </w:p>
    <w:p w:rsidR="00705E8D" w:rsidRDefault="00705E8D">
      <w:pPr>
        <w:pStyle w:val="Textoindependiente"/>
        <w:spacing w:before="5"/>
        <w:rPr>
          <w:sz w:val="25"/>
        </w:rPr>
      </w:pPr>
    </w:p>
    <w:p w:rsidR="00705E8D" w:rsidRDefault="00DA3B03">
      <w:pPr>
        <w:pStyle w:val="Ttulo2"/>
        <w:spacing w:before="1"/>
      </w:pPr>
      <w:r>
        <w:t>Estilo de aprendizaje asimilador</w:t>
      </w:r>
    </w:p>
    <w:p w:rsidR="00705E8D" w:rsidRDefault="00705E8D">
      <w:pPr>
        <w:pStyle w:val="Textoindependiente"/>
        <w:rPr>
          <w:sz w:val="37"/>
        </w:rPr>
      </w:pPr>
    </w:p>
    <w:p w:rsidR="00705E8D" w:rsidRDefault="00DA3B03">
      <w:pPr>
        <w:pStyle w:val="Textoindependiente"/>
        <w:spacing w:line="360" w:lineRule="auto"/>
        <w:ind w:left="222" w:right="458"/>
        <w:jc w:val="both"/>
      </w:pPr>
      <w:r>
        <w:t>Predomina en esta persona la conceptualización abstracta (CA) y la observación reflexiva (OR). Su punto más fuerte lo tiene en la capacidad de crear modelos teóricos. Se caracteriza por un razonamiento inductivo y poder juntar observaciones dispares en una</w:t>
      </w:r>
      <w:r>
        <w:t xml:space="preserve"> explicación integral. Se interesa menos por las personas que por los conceptos abstractos, y dentro de éstos prefiere lo teórico a la aplicación práctica. Suele ser un científico o un investigador.</w:t>
      </w:r>
    </w:p>
    <w:p w:rsidR="00705E8D" w:rsidRDefault="00705E8D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782"/>
      </w:tblGrid>
      <w:tr w:rsidR="00705E8D">
        <w:trPr>
          <w:trHeight w:val="642"/>
        </w:trPr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705E8D" w:rsidRDefault="00DA3B03">
            <w:pPr>
              <w:pStyle w:val="TableParagraph"/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Características del asimilador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705E8D" w:rsidRDefault="00DA3B03">
            <w:pPr>
              <w:pStyle w:val="TableParagraph"/>
              <w:spacing w:before="4" w:line="322" w:lineRule="exact"/>
              <w:ind w:left="1766" w:right="722" w:hanging="1020"/>
              <w:rPr>
                <w:sz w:val="28"/>
              </w:rPr>
            </w:pPr>
            <w:r>
              <w:rPr>
                <w:sz w:val="28"/>
              </w:rPr>
              <w:t>Estrategias metodológicas</w:t>
            </w:r>
            <w:r>
              <w:rPr>
                <w:sz w:val="28"/>
              </w:rPr>
              <w:t xml:space="preserve"> preferidas</w:t>
            </w:r>
          </w:p>
        </w:tc>
      </w:tr>
      <w:tr w:rsidR="00705E8D">
        <w:trPr>
          <w:trHeight w:val="121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8D" w:rsidRDefault="00DA3B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Reflexivo, razona 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aprendido.</w:t>
            </w:r>
          </w:p>
          <w:p w:rsidR="00705E8D" w:rsidRDefault="00DA3B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Analítico (descompone el mensaje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705E8D" w:rsidRDefault="00DA3B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sus elementos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constituyentes.</w:t>
            </w:r>
          </w:p>
          <w:p w:rsidR="00705E8D" w:rsidRDefault="00DA3B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Organizado, metódico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sistemático.</w:t>
            </w:r>
          </w:p>
          <w:p w:rsidR="00705E8D" w:rsidRDefault="00DA3B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Estudioso, se concentra en 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aprender.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8D" w:rsidRDefault="00DA3B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Utilizar informes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escritos.</w:t>
            </w:r>
          </w:p>
          <w:p w:rsidR="00705E8D" w:rsidRDefault="00DA3B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Investigaciones sobre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materia.</w:t>
            </w:r>
          </w:p>
          <w:p w:rsidR="00705E8D" w:rsidRDefault="00DA3B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Hacerlo tomar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apuntes.</w:t>
            </w:r>
          </w:p>
          <w:p w:rsidR="00705E8D" w:rsidRDefault="00DA3B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Participar 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debates.</w:t>
            </w:r>
          </w:p>
          <w:p w:rsidR="00705E8D" w:rsidRDefault="00DA3B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Asistir 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conferencias.</w:t>
            </w:r>
          </w:p>
        </w:tc>
      </w:tr>
    </w:tbl>
    <w:p w:rsidR="00705E8D" w:rsidRDefault="00705E8D">
      <w:pPr>
        <w:spacing w:line="222" w:lineRule="exact"/>
        <w:rPr>
          <w:sz w:val="20"/>
        </w:rPr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782"/>
      </w:tblGrid>
      <w:tr w:rsidR="00705E8D">
        <w:trPr>
          <w:trHeight w:val="1204"/>
        </w:trPr>
        <w:tc>
          <w:tcPr>
            <w:tcW w:w="4220" w:type="dxa"/>
          </w:tcPr>
          <w:p w:rsidR="00705E8D" w:rsidRDefault="00DA3B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Lógico, riguroso en 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razonamiento.</w:t>
            </w:r>
          </w:p>
          <w:p w:rsidR="00705E8D" w:rsidRDefault="00DA3B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Racional, sólo considera verdad 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705E8D" w:rsidRDefault="00DA3B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 razón puede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explicar.</w:t>
            </w:r>
          </w:p>
          <w:p w:rsidR="00705E8D" w:rsidRDefault="00DA3B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6" w:line="230" w:lineRule="exact"/>
              <w:ind w:right="629"/>
              <w:rPr>
                <w:sz w:val="20"/>
              </w:rPr>
            </w:pPr>
            <w:r>
              <w:rPr>
                <w:sz w:val="20"/>
              </w:rPr>
              <w:t>Secuencial, tiende 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razonamiento deductivo.</w:t>
            </w:r>
          </w:p>
        </w:tc>
        <w:tc>
          <w:tcPr>
            <w:tcW w:w="4782" w:type="dxa"/>
          </w:tcPr>
          <w:p w:rsidR="00705E8D" w:rsidRDefault="00DA3B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Encomendarle lectura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textos.</w:t>
            </w:r>
          </w:p>
          <w:p w:rsidR="00705E8D" w:rsidRDefault="00DA3B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Ordenar datos de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</w:tr>
    </w:tbl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10"/>
        <w:rPr>
          <w:sz w:val="19"/>
        </w:rPr>
      </w:pPr>
    </w:p>
    <w:p w:rsidR="00705E8D" w:rsidRDefault="00DA3B03">
      <w:pPr>
        <w:pStyle w:val="Ttulo2"/>
        <w:spacing w:before="88"/>
      </w:pPr>
      <w:r>
        <w:t>Estilo de aprendizaje acomodador</w:t>
      </w:r>
    </w:p>
    <w:p w:rsidR="00705E8D" w:rsidRDefault="00705E8D">
      <w:pPr>
        <w:pStyle w:val="Textoindependiente"/>
        <w:spacing w:before="3"/>
        <w:rPr>
          <w:sz w:val="37"/>
        </w:rPr>
      </w:pPr>
    </w:p>
    <w:p w:rsidR="00705E8D" w:rsidRDefault="00DA3B03">
      <w:pPr>
        <w:pStyle w:val="Textoindependiente"/>
        <w:spacing w:line="360" w:lineRule="auto"/>
        <w:ind w:left="222" w:right="458"/>
        <w:jc w:val="both"/>
      </w:pPr>
      <w:r>
        <w:t>Se desempeña mejor en la experiencia concreta (EC) y la experimentación activa (EA). Su punto más fuerte reside en hacer cosas e involucrarse en experiencias nuevas. Suele arriesgarse más que las personas de los otros tres estilos de aprendizaje. Se lo lla</w:t>
      </w:r>
      <w:r>
        <w:t>ma “acomodador” porque se destaca en situaciones donde hay que adaptarse a circunstancias inmediatas específicas. Es pragmático, en el sentido de descartar una teoría sobre lo que hay que hacer, si ésta no se aviene con los “hechos”. El acomodador se sient</w:t>
      </w:r>
      <w:r>
        <w:t>e cómodo con las personas, aunque a veces se impacienta y es “atropellador”. Este tipo suele encontrarse dedicado a la política, a la docencia, a actividades técnicas o prácticas, como los negocios.</w:t>
      </w:r>
    </w:p>
    <w:p w:rsidR="00705E8D" w:rsidRDefault="00705E8D">
      <w:pPr>
        <w:pStyle w:val="Textoindependiente"/>
        <w:spacing w:before="4" w:after="1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863"/>
      </w:tblGrid>
      <w:tr w:rsidR="00705E8D">
        <w:trPr>
          <w:trHeight w:val="643"/>
        </w:trPr>
        <w:tc>
          <w:tcPr>
            <w:tcW w:w="4138" w:type="dxa"/>
            <w:shd w:val="clear" w:color="auto" w:fill="C5D9F0"/>
          </w:tcPr>
          <w:p w:rsidR="00705E8D" w:rsidRDefault="00DA3B03">
            <w:pPr>
              <w:pStyle w:val="TableParagraph"/>
              <w:spacing w:before="4" w:line="322" w:lineRule="exact"/>
              <w:ind w:left="1468" w:right="703" w:hanging="382"/>
              <w:rPr>
                <w:sz w:val="28"/>
              </w:rPr>
            </w:pPr>
            <w:r>
              <w:rPr>
                <w:sz w:val="28"/>
              </w:rPr>
              <w:t>Características del acomodador</w:t>
            </w:r>
          </w:p>
        </w:tc>
        <w:tc>
          <w:tcPr>
            <w:tcW w:w="4863" w:type="dxa"/>
            <w:shd w:val="clear" w:color="auto" w:fill="C5D9F0"/>
          </w:tcPr>
          <w:p w:rsidR="00705E8D" w:rsidRDefault="00DA3B03">
            <w:pPr>
              <w:pStyle w:val="TableParagraph"/>
              <w:spacing w:before="4" w:line="322" w:lineRule="exact"/>
              <w:ind w:left="2133" w:right="312" w:hanging="1441"/>
              <w:rPr>
                <w:sz w:val="28"/>
              </w:rPr>
            </w:pPr>
            <w:r>
              <w:rPr>
                <w:sz w:val="28"/>
              </w:rPr>
              <w:t>Estrategias metodológicas</w:t>
            </w:r>
            <w:r>
              <w:rPr>
                <w:sz w:val="28"/>
              </w:rPr>
              <w:t xml:space="preserve"> que prefiere</w:t>
            </w:r>
          </w:p>
        </w:tc>
      </w:tr>
      <w:tr w:rsidR="00705E8D">
        <w:trPr>
          <w:trHeight w:val="2629"/>
        </w:trPr>
        <w:tc>
          <w:tcPr>
            <w:tcW w:w="4138" w:type="dxa"/>
          </w:tcPr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Intuitivo, anticipa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soluciones.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Observador, atento a 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detalles.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Relacionador, enlaza 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contenidos.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Imaginativo, grafica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mentalmente.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Dramático, vivencia 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contenidos.</w:t>
            </w:r>
          </w:p>
          <w:p w:rsidR="00705E8D" w:rsidRDefault="00DA3B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Emocional, el entorno 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determinante.</w:t>
            </w:r>
          </w:p>
        </w:tc>
        <w:tc>
          <w:tcPr>
            <w:tcW w:w="4863" w:type="dxa"/>
          </w:tcPr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grupales.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Ejercicios de imaginería.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Trabajo de expresión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artística.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Lectura de trozos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cortos.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socializada.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Composiciones sobre 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puntuales.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Gráficos ilustrativos sobre 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Actividades de periodismo,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entrevistas.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Elaborar metáforas 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z w:val="20"/>
              </w:rPr>
              <w:t>tenidos.</w:t>
            </w:r>
          </w:p>
          <w:p w:rsidR="00705E8D" w:rsidRDefault="00DA3B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Hacerle utilizar el ensayo 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error.</w:t>
            </w:r>
          </w:p>
        </w:tc>
      </w:tr>
    </w:tbl>
    <w:p w:rsidR="00705E8D" w:rsidRDefault="00705E8D">
      <w:pPr>
        <w:pStyle w:val="Textoindependiente"/>
        <w:rPr>
          <w:sz w:val="30"/>
        </w:rPr>
      </w:pPr>
    </w:p>
    <w:p w:rsidR="00705E8D" w:rsidRDefault="00DA3B03">
      <w:pPr>
        <w:pStyle w:val="Textoindependiente"/>
        <w:spacing w:line="360" w:lineRule="auto"/>
        <w:ind w:left="222" w:right="232"/>
        <w:jc w:val="both"/>
      </w:pPr>
      <w:r>
        <w:t>Para aprender debes pasar por las cuatro etapas del ciclo de KOLB: Observación Reflexiva, Conceptualización abstracta, Experimentación Activa y Experiencia Concreta. No importa por dónde empieces, siempre que termines el ciclo y lo realices al menos 3 vece</w:t>
      </w:r>
      <w:r>
        <w:t>s.</w:t>
      </w:r>
    </w:p>
    <w:p w:rsidR="00705E8D" w:rsidRDefault="00705E8D">
      <w:pPr>
        <w:spacing w:line="360" w:lineRule="auto"/>
        <w:jc w:val="both"/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6"/>
        <w:rPr>
          <w:sz w:val="21"/>
        </w:rPr>
      </w:pPr>
    </w:p>
    <w:p w:rsidR="00705E8D" w:rsidRDefault="00DA3B03">
      <w:pPr>
        <w:pStyle w:val="Ttulo2"/>
        <w:spacing w:before="87" w:line="459" w:lineRule="exact"/>
        <w:ind w:left="1311" w:right="1544"/>
        <w:jc w:val="center"/>
      </w:pPr>
      <w:r>
        <w:t>Las cuatro etapas del</w:t>
      </w:r>
    </w:p>
    <w:p w:rsidR="00705E8D" w:rsidRDefault="00DA3B03">
      <w:pPr>
        <w:spacing w:line="597" w:lineRule="exact"/>
        <w:ind w:left="1311" w:right="1548"/>
        <w:jc w:val="center"/>
        <w:rPr>
          <w:sz w:val="52"/>
        </w:rPr>
      </w:pPr>
      <w:r>
        <w:rPr>
          <w:sz w:val="52"/>
        </w:rPr>
        <w:t>Ciclo de aprendizaje de Kolb</w:t>
      </w:r>
    </w:p>
    <w:p w:rsidR="00705E8D" w:rsidRDefault="00DA3B03">
      <w:pPr>
        <w:pStyle w:val="Textoindependiente"/>
        <w:spacing w:before="8"/>
        <w:rPr>
          <w:sz w:val="26"/>
        </w:rPr>
      </w:pPr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1349628</wp:posOffset>
            </wp:positionH>
            <wp:positionV relativeFrom="paragraph">
              <wp:posOffset>219759</wp:posOffset>
            </wp:positionV>
            <wp:extent cx="4994979" cy="1885950"/>
            <wp:effectExtent l="0" t="0" r="0" b="0"/>
            <wp:wrapTopAndBottom/>
            <wp:docPr id="7" name="image4.jpeg" descr="Macintosh HD:Users:Pnaranjo:Desktop:Blog victorhugolara:KOL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7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E8D" w:rsidRDefault="00705E8D">
      <w:pPr>
        <w:pStyle w:val="Textoindependiente"/>
        <w:rPr>
          <w:sz w:val="70"/>
        </w:rPr>
      </w:pPr>
    </w:p>
    <w:p w:rsidR="00705E8D" w:rsidRDefault="00DA3B03">
      <w:pPr>
        <w:ind w:left="222"/>
        <w:jc w:val="both"/>
        <w:rPr>
          <w:sz w:val="40"/>
        </w:rPr>
      </w:pPr>
      <w:r>
        <w:rPr>
          <w:sz w:val="40"/>
        </w:rPr>
        <w:t>(EC) Experiencia Concreta</w:t>
      </w:r>
    </w:p>
    <w:p w:rsidR="00705E8D" w:rsidRDefault="00DA3B03">
      <w:pPr>
        <w:pStyle w:val="Textoindependiente"/>
        <w:spacing w:before="232" w:line="360" w:lineRule="auto"/>
        <w:ind w:left="222" w:right="548"/>
        <w:jc w:val="both"/>
      </w:pPr>
      <w:r>
        <w:t>Esta etapa del ciclo de aprendizaje enfatiza un involucramiento personal con la gente en las situaciones diarias. En esta etapa usted tiende a apoyarse más en sus sentimientos y menos de un enfoque sistemático a los problemas y situaciones. En una situació</w:t>
      </w:r>
      <w:r>
        <w:t>n de aprendizaje usted se apoyará en su habilidad de ser de mente abierta y adaptable al</w:t>
      </w:r>
      <w:r>
        <w:rPr>
          <w:spacing w:val="20"/>
        </w:rPr>
        <w:t xml:space="preserve"> </w:t>
      </w:r>
      <w:r>
        <w:t>cambio.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56"/>
        <w:ind w:hanging="361"/>
        <w:rPr>
          <w:sz w:val="20"/>
        </w:rPr>
      </w:pPr>
      <w:r>
        <w:rPr>
          <w:sz w:val="20"/>
        </w:rPr>
        <w:t>Aprendiendo a través de los</w:t>
      </w:r>
      <w:r>
        <w:rPr>
          <w:spacing w:val="8"/>
          <w:sz w:val="20"/>
        </w:rPr>
        <w:t xml:space="preserve"> </w:t>
      </w:r>
      <w:r>
        <w:rPr>
          <w:sz w:val="20"/>
        </w:rPr>
        <w:t>sentimientos.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2" w:line="253" w:lineRule="exact"/>
        <w:ind w:hanging="361"/>
        <w:rPr>
          <w:sz w:val="20"/>
        </w:rPr>
      </w:pPr>
      <w:r>
        <w:rPr>
          <w:sz w:val="20"/>
        </w:rPr>
        <w:t>Aprendiendo a través de experiencias</w:t>
      </w:r>
      <w:r>
        <w:rPr>
          <w:spacing w:val="11"/>
          <w:sz w:val="20"/>
        </w:rPr>
        <w:t xml:space="preserve"> </w:t>
      </w:r>
      <w:r>
        <w:rPr>
          <w:sz w:val="20"/>
        </w:rPr>
        <w:t>específicas.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3" w:lineRule="exact"/>
        <w:ind w:hanging="361"/>
        <w:rPr>
          <w:sz w:val="20"/>
        </w:rPr>
      </w:pPr>
      <w:r>
        <w:rPr>
          <w:sz w:val="20"/>
        </w:rPr>
        <w:t>Relacionándote con la</w:t>
      </w:r>
      <w:r>
        <w:rPr>
          <w:spacing w:val="2"/>
          <w:sz w:val="20"/>
        </w:rPr>
        <w:t xml:space="preserve"> </w:t>
      </w:r>
      <w:r>
        <w:rPr>
          <w:sz w:val="20"/>
        </w:rPr>
        <w:t>gente.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1"/>
        <w:ind w:hanging="361"/>
        <w:rPr>
          <w:sz w:val="20"/>
        </w:rPr>
      </w:pPr>
      <w:r>
        <w:rPr>
          <w:sz w:val="20"/>
        </w:rPr>
        <w:t xml:space="preserve">Siendo sensitivo a los sentimientos y </w:t>
      </w:r>
      <w:r>
        <w:rPr>
          <w:sz w:val="20"/>
        </w:rPr>
        <w:t>a la</w:t>
      </w:r>
      <w:r>
        <w:rPr>
          <w:spacing w:val="5"/>
          <w:sz w:val="20"/>
        </w:rPr>
        <w:t xml:space="preserve"> </w:t>
      </w:r>
      <w:r>
        <w:rPr>
          <w:sz w:val="20"/>
        </w:rPr>
        <w:t>gente.</w:t>
      </w:r>
    </w:p>
    <w:p w:rsidR="00705E8D" w:rsidRDefault="00705E8D">
      <w:pPr>
        <w:pStyle w:val="Textoindependiente"/>
        <w:spacing w:before="10"/>
        <w:rPr>
          <w:sz w:val="29"/>
        </w:rPr>
      </w:pPr>
    </w:p>
    <w:p w:rsidR="00705E8D" w:rsidRDefault="00DA3B03">
      <w:pPr>
        <w:pStyle w:val="Ttulo2"/>
      </w:pPr>
      <w:r>
        <w:t>(OR) Observación Reflexiva</w:t>
      </w:r>
    </w:p>
    <w:p w:rsidR="00705E8D" w:rsidRDefault="00DA3B03">
      <w:pPr>
        <w:pStyle w:val="Textoindependiente"/>
        <w:spacing w:before="232" w:line="360" w:lineRule="auto"/>
        <w:ind w:left="222" w:right="545"/>
        <w:jc w:val="both"/>
      </w:pPr>
      <w:r>
        <w:t>En esta etapa del ciclo de aprendizaje, la gente interpreta ideas y situaciones desde diferentes puntos de vista. En una situación de aprendizaje usted se apoyará en su paciencia, objetividad y juicio cuidadoso, pero</w:t>
      </w:r>
      <w:r>
        <w:t xml:space="preserve"> no necesariamente tomará alguna acción. Usted aprende a través de observar y escuchar.</w:t>
      </w:r>
    </w:p>
    <w:p w:rsidR="00705E8D" w:rsidRDefault="00705E8D">
      <w:pPr>
        <w:spacing w:line="360" w:lineRule="auto"/>
        <w:jc w:val="both"/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3"/>
      </w:pP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99" w:line="245" w:lineRule="exact"/>
        <w:ind w:hanging="361"/>
        <w:rPr>
          <w:sz w:val="20"/>
        </w:rPr>
      </w:pPr>
      <w:r>
        <w:rPr>
          <w:sz w:val="20"/>
        </w:rPr>
        <w:t>Observando cuidadosamente antes de hacer</w:t>
      </w:r>
      <w:r>
        <w:rPr>
          <w:spacing w:val="9"/>
          <w:sz w:val="20"/>
        </w:rPr>
        <w:t xml:space="preserve"> </w:t>
      </w:r>
      <w:r>
        <w:rPr>
          <w:sz w:val="20"/>
        </w:rPr>
        <w:t>juicios.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2" w:lineRule="exact"/>
        <w:ind w:hanging="361"/>
        <w:rPr>
          <w:sz w:val="20"/>
        </w:rPr>
      </w:pPr>
      <w:r>
        <w:rPr>
          <w:sz w:val="20"/>
        </w:rPr>
        <w:t>Viendo las cosas desde diferentes</w:t>
      </w:r>
      <w:r>
        <w:rPr>
          <w:spacing w:val="9"/>
          <w:sz w:val="20"/>
        </w:rPr>
        <w:t xml:space="preserve"> </w:t>
      </w:r>
      <w:r>
        <w:rPr>
          <w:sz w:val="20"/>
        </w:rPr>
        <w:t>perspectivas.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3" w:lineRule="exact"/>
        <w:ind w:hanging="361"/>
        <w:rPr>
          <w:sz w:val="20"/>
        </w:rPr>
      </w:pPr>
      <w:r>
        <w:rPr>
          <w:sz w:val="20"/>
        </w:rPr>
        <w:t>Buscando el significado de las</w:t>
      </w:r>
      <w:r>
        <w:rPr>
          <w:spacing w:val="6"/>
          <w:sz w:val="20"/>
        </w:rPr>
        <w:t xml:space="preserve"> </w:t>
      </w:r>
      <w:r>
        <w:rPr>
          <w:sz w:val="20"/>
        </w:rPr>
        <w:t>cosas.</w:t>
      </w:r>
    </w:p>
    <w:p w:rsidR="00705E8D" w:rsidRDefault="00705E8D">
      <w:pPr>
        <w:pStyle w:val="Textoindependiente"/>
        <w:spacing w:before="1"/>
        <w:rPr>
          <w:sz w:val="30"/>
        </w:rPr>
      </w:pPr>
    </w:p>
    <w:p w:rsidR="00705E8D" w:rsidRDefault="00DA3B03">
      <w:pPr>
        <w:pStyle w:val="Ttulo2"/>
      </w:pPr>
      <w:r>
        <w:t>(CA) Conceptualización Abstracta</w:t>
      </w:r>
    </w:p>
    <w:p w:rsidR="00705E8D" w:rsidRDefault="00DA3B03">
      <w:pPr>
        <w:pStyle w:val="Textoindependiente"/>
        <w:spacing w:before="231" w:line="360" w:lineRule="auto"/>
        <w:ind w:left="222" w:right="914"/>
        <w:jc w:val="both"/>
      </w:pPr>
      <w:r>
        <w:t>En esta etapa el aprendizaje consiste en usar la lógica y las ideas en lugar de los  sentimientos para entender los problemas y situaciones. Típicamente usted se apoyará en una planeación sistemática y el desarrollo de teor</w:t>
      </w:r>
      <w:r>
        <w:t>ías e ideas para resolver</w:t>
      </w:r>
      <w:r>
        <w:rPr>
          <w:spacing w:val="23"/>
        </w:rPr>
        <w:t xml:space="preserve"> </w:t>
      </w:r>
      <w:r>
        <w:t>problemas: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59" w:line="245" w:lineRule="exact"/>
        <w:ind w:hanging="361"/>
        <w:rPr>
          <w:sz w:val="20"/>
        </w:rPr>
      </w:pPr>
      <w:r>
        <w:rPr>
          <w:sz w:val="20"/>
        </w:rPr>
        <w:t>Aprendiendo a través del</w:t>
      </w:r>
      <w:r>
        <w:rPr>
          <w:spacing w:val="8"/>
          <w:sz w:val="20"/>
        </w:rPr>
        <w:t xml:space="preserve"> </w:t>
      </w:r>
      <w:r>
        <w:rPr>
          <w:sz w:val="20"/>
        </w:rPr>
        <w:t>pensamiento.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3" w:lineRule="exact"/>
        <w:ind w:hanging="361"/>
        <w:rPr>
          <w:sz w:val="20"/>
        </w:rPr>
      </w:pPr>
      <w:r>
        <w:rPr>
          <w:sz w:val="20"/>
        </w:rPr>
        <w:t>Analizando lógicamente las</w:t>
      </w:r>
      <w:r>
        <w:rPr>
          <w:spacing w:val="6"/>
          <w:sz w:val="20"/>
        </w:rPr>
        <w:t xml:space="preserve"> </w:t>
      </w:r>
      <w:r>
        <w:rPr>
          <w:sz w:val="20"/>
        </w:rPr>
        <w:t>ideas.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1" w:line="253" w:lineRule="exact"/>
        <w:ind w:hanging="361"/>
        <w:rPr>
          <w:sz w:val="20"/>
        </w:rPr>
      </w:pPr>
      <w:r>
        <w:rPr>
          <w:sz w:val="20"/>
        </w:rPr>
        <w:t>Planeando</w:t>
      </w:r>
      <w:r>
        <w:rPr>
          <w:spacing w:val="1"/>
          <w:sz w:val="20"/>
        </w:rPr>
        <w:t xml:space="preserve"> </w:t>
      </w:r>
      <w:r>
        <w:rPr>
          <w:sz w:val="20"/>
        </w:rPr>
        <w:t>sistemáticamente.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3" w:lineRule="exact"/>
        <w:ind w:hanging="361"/>
        <w:rPr>
          <w:sz w:val="20"/>
        </w:rPr>
      </w:pPr>
      <w:r>
        <w:rPr>
          <w:sz w:val="20"/>
        </w:rPr>
        <w:t>Actuando sobre una interpretación intelectual de la</w:t>
      </w:r>
      <w:r>
        <w:rPr>
          <w:spacing w:val="7"/>
          <w:sz w:val="20"/>
        </w:rPr>
        <w:t xml:space="preserve"> </w:t>
      </w:r>
      <w:r>
        <w:rPr>
          <w:sz w:val="20"/>
        </w:rPr>
        <w:t>situación.</w:t>
      </w:r>
    </w:p>
    <w:p w:rsidR="00705E8D" w:rsidRDefault="00705E8D">
      <w:pPr>
        <w:pStyle w:val="Textoindependiente"/>
        <w:rPr>
          <w:sz w:val="30"/>
        </w:rPr>
      </w:pPr>
    </w:p>
    <w:p w:rsidR="00705E8D" w:rsidRDefault="00DA3B03">
      <w:pPr>
        <w:pStyle w:val="Ttulo2"/>
        <w:spacing w:before="1"/>
      </w:pPr>
      <w:r>
        <w:t>(EA) Experimentación Activa</w:t>
      </w:r>
    </w:p>
    <w:p w:rsidR="00705E8D" w:rsidRDefault="00DA3B03">
      <w:pPr>
        <w:pStyle w:val="Textoindependiente"/>
        <w:spacing w:before="229" w:line="360" w:lineRule="auto"/>
        <w:ind w:left="222" w:right="574"/>
        <w:jc w:val="both"/>
      </w:pPr>
      <w:r>
        <w:t>El aprendizaje en esta etapa se realiza en una forma activa, experimentando, influenciando o cambiando situaciones. Usted tomará un enfoque práctico y se preocupara sobre qué es lo que realmente funciona en lugar de simplemente observar la situación. Usted</w:t>
      </w:r>
      <w:r>
        <w:t xml:space="preserve"> le da valor a que las cosas se hagan y ver los resultados de su influencia y energía: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59" w:line="245" w:lineRule="exact"/>
        <w:ind w:hanging="361"/>
        <w:rPr>
          <w:sz w:val="20"/>
        </w:rPr>
      </w:pPr>
      <w:r>
        <w:rPr>
          <w:sz w:val="20"/>
        </w:rPr>
        <w:t>Aprendiendo a través de la</w:t>
      </w:r>
      <w:r>
        <w:rPr>
          <w:spacing w:val="9"/>
          <w:sz w:val="20"/>
        </w:rPr>
        <w:t xml:space="preserve"> </w:t>
      </w:r>
      <w:r>
        <w:rPr>
          <w:sz w:val="20"/>
        </w:rPr>
        <w:t>acción.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53" w:lineRule="exact"/>
        <w:ind w:hanging="361"/>
        <w:rPr>
          <w:sz w:val="20"/>
        </w:rPr>
      </w:pPr>
      <w:r>
        <w:rPr>
          <w:sz w:val="20"/>
        </w:rPr>
        <w:t>Habilidad para hacer las</w:t>
      </w:r>
      <w:r>
        <w:rPr>
          <w:spacing w:val="4"/>
          <w:sz w:val="20"/>
        </w:rPr>
        <w:t xml:space="preserve"> </w:t>
      </w:r>
      <w:r>
        <w:rPr>
          <w:sz w:val="20"/>
        </w:rPr>
        <w:t>cosas.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1" w:line="253" w:lineRule="exact"/>
        <w:ind w:hanging="361"/>
        <w:rPr>
          <w:sz w:val="20"/>
        </w:rPr>
      </w:pPr>
      <w:r>
        <w:rPr>
          <w:sz w:val="20"/>
        </w:rPr>
        <w:t>Tomando</w:t>
      </w:r>
      <w:r>
        <w:rPr>
          <w:spacing w:val="1"/>
          <w:sz w:val="20"/>
        </w:rPr>
        <w:t xml:space="preserve"> </w:t>
      </w:r>
      <w:r>
        <w:rPr>
          <w:sz w:val="20"/>
        </w:rPr>
        <w:t>riesgos.</w:t>
      </w:r>
    </w:p>
    <w:p w:rsidR="00705E8D" w:rsidRDefault="00DA3B03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line="244" w:lineRule="exact"/>
        <w:ind w:hanging="361"/>
        <w:rPr>
          <w:sz w:val="20"/>
        </w:rPr>
      </w:pPr>
      <w:r>
        <w:rPr>
          <w:sz w:val="20"/>
        </w:rPr>
        <w:t>Influenciando a la gente a través de la</w:t>
      </w:r>
      <w:r>
        <w:rPr>
          <w:spacing w:val="14"/>
          <w:sz w:val="20"/>
        </w:rPr>
        <w:t xml:space="preserve"> </w:t>
      </w:r>
      <w:r>
        <w:rPr>
          <w:sz w:val="20"/>
        </w:rPr>
        <w:t>acción.</w:t>
      </w:r>
    </w:p>
    <w:p w:rsidR="00705E8D" w:rsidRDefault="00705E8D">
      <w:pPr>
        <w:pStyle w:val="Textoindependiente"/>
        <w:spacing w:before="10"/>
        <w:rPr>
          <w:sz w:val="19"/>
        </w:rPr>
      </w:pPr>
    </w:p>
    <w:p w:rsidR="00705E8D" w:rsidRDefault="00DA3B03">
      <w:pPr>
        <w:pStyle w:val="Textoindependiente"/>
        <w:spacing w:before="1"/>
        <w:ind w:left="222"/>
        <w:jc w:val="both"/>
      </w:pPr>
      <w:r>
        <w:t>Características de los estudiantes s</w:t>
      </w:r>
      <w:r>
        <w:t>egún su estilo de aprendizaje:</w:t>
      </w: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225"/>
        <w:gridCol w:w="2228"/>
        <w:gridCol w:w="2281"/>
      </w:tblGrid>
      <w:tr w:rsidR="00705E8D">
        <w:trPr>
          <w:trHeight w:val="508"/>
        </w:trPr>
        <w:tc>
          <w:tcPr>
            <w:tcW w:w="9058" w:type="dxa"/>
            <w:gridSpan w:val="4"/>
            <w:shd w:val="clear" w:color="auto" w:fill="C5D9F0"/>
          </w:tcPr>
          <w:p w:rsidR="00705E8D" w:rsidRDefault="00DA3B03">
            <w:pPr>
              <w:pStyle w:val="TableParagraph"/>
              <w:spacing w:before="92"/>
              <w:ind w:left="2661" w:right="2658"/>
              <w:jc w:val="center"/>
              <w:rPr>
                <w:sz w:val="28"/>
              </w:rPr>
            </w:pPr>
            <w:r>
              <w:rPr>
                <w:sz w:val="28"/>
              </w:rPr>
              <w:t>Características del estudiante</w:t>
            </w:r>
          </w:p>
        </w:tc>
      </w:tr>
      <w:tr w:rsidR="00705E8D">
        <w:trPr>
          <w:trHeight w:val="510"/>
        </w:trPr>
        <w:tc>
          <w:tcPr>
            <w:tcW w:w="2324" w:type="dxa"/>
            <w:shd w:val="clear" w:color="auto" w:fill="C5D9F0"/>
          </w:tcPr>
          <w:p w:rsidR="00705E8D" w:rsidRDefault="00DA3B03">
            <w:pPr>
              <w:pStyle w:val="TableParagraph"/>
              <w:spacing w:before="94"/>
              <w:ind w:left="359"/>
              <w:rPr>
                <w:sz w:val="28"/>
              </w:rPr>
            </w:pPr>
            <w:r>
              <w:rPr>
                <w:sz w:val="28"/>
              </w:rPr>
              <w:t>Convergente</w:t>
            </w:r>
          </w:p>
        </w:tc>
        <w:tc>
          <w:tcPr>
            <w:tcW w:w="2225" w:type="dxa"/>
            <w:shd w:val="clear" w:color="auto" w:fill="C5D9F0"/>
          </w:tcPr>
          <w:p w:rsidR="00705E8D" w:rsidRDefault="00DA3B03">
            <w:pPr>
              <w:pStyle w:val="TableParagraph"/>
              <w:spacing w:before="94"/>
              <w:ind w:left="433"/>
              <w:rPr>
                <w:sz w:val="28"/>
              </w:rPr>
            </w:pPr>
            <w:r>
              <w:rPr>
                <w:sz w:val="28"/>
              </w:rPr>
              <w:t>Divergente</w:t>
            </w:r>
          </w:p>
        </w:tc>
        <w:tc>
          <w:tcPr>
            <w:tcW w:w="2228" w:type="dxa"/>
            <w:shd w:val="clear" w:color="auto" w:fill="C5D9F0"/>
          </w:tcPr>
          <w:p w:rsidR="00705E8D" w:rsidRDefault="00DA3B03">
            <w:pPr>
              <w:pStyle w:val="TableParagraph"/>
              <w:spacing w:before="94"/>
              <w:ind w:left="458"/>
              <w:rPr>
                <w:sz w:val="28"/>
              </w:rPr>
            </w:pPr>
            <w:r>
              <w:rPr>
                <w:sz w:val="28"/>
              </w:rPr>
              <w:t>Asimilador</w:t>
            </w:r>
          </w:p>
        </w:tc>
        <w:tc>
          <w:tcPr>
            <w:tcW w:w="2281" w:type="dxa"/>
            <w:shd w:val="clear" w:color="auto" w:fill="C5D9F0"/>
          </w:tcPr>
          <w:p w:rsidR="00705E8D" w:rsidRDefault="00DA3B03">
            <w:pPr>
              <w:pStyle w:val="TableParagraph"/>
              <w:spacing w:before="94"/>
              <w:ind w:left="342"/>
              <w:rPr>
                <w:sz w:val="28"/>
              </w:rPr>
            </w:pPr>
            <w:r>
              <w:rPr>
                <w:sz w:val="28"/>
              </w:rPr>
              <w:t>Acomodador</w:t>
            </w:r>
          </w:p>
        </w:tc>
      </w:tr>
      <w:tr w:rsidR="00705E8D">
        <w:trPr>
          <w:trHeight w:val="511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Pragmático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Sociable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Poco sociable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Sociable</w:t>
            </w:r>
          </w:p>
        </w:tc>
      </w:tr>
      <w:tr w:rsidR="00705E8D">
        <w:trPr>
          <w:trHeight w:val="508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Racional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Sintetiza bien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Sintetiza bien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Organizado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Analítico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Genera ideas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Genera modelos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41"/>
              <w:ind w:left="104"/>
              <w:rPr>
                <w:sz w:val="20"/>
              </w:rPr>
            </w:pPr>
            <w:r>
              <w:rPr>
                <w:sz w:val="20"/>
              </w:rPr>
              <w:t>Acepta retos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Organizado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Soñador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Reflexivo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Impulsivo</w:t>
            </w:r>
          </w:p>
        </w:tc>
      </w:tr>
    </w:tbl>
    <w:p w:rsidR="00705E8D" w:rsidRDefault="00705E8D">
      <w:pPr>
        <w:rPr>
          <w:sz w:val="20"/>
        </w:rPr>
        <w:sectPr w:rsidR="00705E8D">
          <w:pgSz w:w="12240" w:h="15840"/>
          <w:pgMar w:top="1740" w:right="1240" w:bottom="1320" w:left="1480" w:header="714" w:footer="1123" w:gutter="0"/>
          <w:cols w:space="720"/>
        </w:sectPr>
      </w:pP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225"/>
        <w:gridCol w:w="2228"/>
        <w:gridCol w:w="2281"/>
      </w:tblGrid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Buen discriminador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Valora la comprensión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Pensador abstracto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Busca objetivos</w:t>
            </w:r>
          </w:p>
        </w:tc>
      </w:tr>
      <w:tr w:rsidR="00705E8D">
        <w:trPr>
          <w:trHeight w:val="508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Orientado a la tarea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23"/>
              <w:ind w:left="107" w:right="731"/>
              <w:rPr>
                <w:sz w:val="20"/>
              </w:rPr>
            </w:pPr>
            <w:r>
              <w:rPr>
                <w:sz w:val="20"/>
              </w:rPr>
              <w:t>Orientado a las personas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23"/>
              <w:ind w:left="107" w:right="834"/>
              <w:rPr>
                <w:sz w:val="20"/>
              </w:rPr>
            </w:pPr>
            <w:r>
              <w:rPr>
                <w:sz w:val="20"/>
              </w:rPr>
              <w:t>Orientado a la reflexión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Orientado a la acción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Disfruta aspectos técnicos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Espontáneo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Disfruta la teoría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26"/>
              <w:ind w:left="104" w:right="423"/>
              <w:rPr>
                <w:sz w:val="20"/>
              </w:rPr>
            </w:pPr>
            <w:r>
              <w:rPr>
                <w:sz w:val="20"/>
              </w:rPr>
              <w:t>Dependiente de los demás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Gusta de la </w:t>
            </w:r>
            <w:r>
              <w:rPr>
                <w:w w:val="95"/>
                <w:sz w:val="20"/>
              </w:rPr>
              <w:t>experimentación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Disfruta el </w:t>
            </w:r>
            <w:r>
              <w:rPr>
                <w:w w:val="95"/>
                <w:sz w:val="20"/>
              </w:rPr>
              <w:t>descubrimiento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Disfruta hacer teoría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23"/>
              <w:ind w:left="104" w:right="834"/>
              <w:rPr>
                <w:sz w:val="20"/>
              </w:rPr>
            </w:pPr>
            <w:r>
              <w:rPr>
                <w:sz w:val="20"/>
              </w:rPr>
              <w:t>Poca habilidad analítica</w:t>
            </w:r>
          </w:p>
        </w:tc>
      </w:tr>
      <w:tr w:rsidR="00705E8D">
        <w:trPr>
          <w:trHeight w:val="508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Es poco empático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Empático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Poco empático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Empático</w:t>
            </w:r>
          </w:p>
        </w:tc>
      </w:tr>
      <w:tr w:rsidR="00705E8D">
        <w:trPr>
          <w:trHeight w:val="511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Hermético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Abierto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Hermético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41"/>
              <w:ind w:left="104"/>
              <w:rPr>
                <w:sz w:val="20"/>
              </w:rPr>
            </w:pPr>
            <w:r>
              <w:rPr>
                <w:sz w:val="20"/>
              </w:rPr>
              <w:t>Abierto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Poco imaginativo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Muy imaginativo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Disfruta el diseño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Asistemático</w:t>
            </w:r>
          </w:p>
        </w:tc>
      </w:tr>
      <w:tr w:rsidR="00705E8D">
        <w:trPr>
          <w:trHeight w:val="508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Buen líder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Emocional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Planificador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Espontáneo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Insensible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Flexible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Poco sensible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41"/>
              <w:ind w:left="104"/>
              <w:rPr>
                <w:sz w:val="20"/>
              </w:rPr>
            </w:pPr>
            <w:r>
              <w:rPr>
                <w:sz w:val="20"/>
              </w:rPr>
              <w:t>Flexible</w:t>
            </w:r>
          </w:p>
        </w:tc>
      </w:tr>
      <w:tr w:rsidR="00705E8D">
        <w:trPr>
          <w:trHeight w:val="510"/>
        </w:trPr>
        <w:tc>
          <w:tcPr>
            <w:tcW w:w="2324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Deductivo</w:t>
            </w:r>
          </w:p>
        </w:tc>
        <w:tc>
          <w:tcPr>
            <w:tcW w:w="2225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Intuitivo</w:t>
            </w:r>
          </w:p>
        </w:tc>
        <w:tc>
          <w:tcPr>
            <w:tcW w:w="2228" w:type="dxa"/>
          </w:tcPr>
          <w:p w:rsidR="00705E8D" w:rsidRDefault="00DA3B0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Investigador</w:t>
            </w:r>
          </w:p>
        </w:tc>
        <w:tc>
          <w:tcPr>
            <w:tcW w:w="2281" w:type="dxa"/>
          </w:tcPr>
          <w:p w:rsidR="00705E8D" w:rsidRDefault="00DA3B03">
            <w:pPr>
              <w:pStyle w:val="TableParagraph"/>
              <w:spacing w:before="138"/>
              <w:ind w:left="104"/>
              <w:rPr>
                <w:sz w:val="20"/>
              </w:rPr>
            </w:pPr>
            <w:r>
              <w:rPr>
                <w:sz w:val="20"/>
              </w:rPr>
              <w:t>Comprometido</w:t>
            </w:r>
          </w:p>
        </w:tc>
      </w:tr>
    </w:tbl>
    <w:p w:rsidR="00705E8D" w:rsidRDefault="00705E8D">
      <w:pPr>
        <w:pStyle w:val="Textoindependiente"/>
        <w:spacing w:before="8"/>
        <w:rPr>
          <w:sz w:val="21"/>
        </w:rPr>
      </w:pPr>
    </w:p>
    <w:p w:rsidR="00705E8D" w:rsidRDefault="00DA3B03">
      <w:pPr>
        <w:pStyle w:val="Textoindependiente"/>
        <w:spacing w:before="93"/>
        <w:ind w:left="222"/>
      </w:pPr>
      <w:r>
        <w:t>Entonces, según tu estilo de aprendizaje completa la siguiente tabla:</w:t>
      </w:r>
    </w:p>
    <w:p w:rsidR="00705E8D" w:rsidRDefault="00705E8D">
      <w:pPr>
        <w:pStyle w:val="Textoindependiente"/>
      </w:pPr>
    </w:p>
    <w:p w:rsidR="00705E8D" w:rsidRDefault="00705E8D">
      <w:pPr>
        <w:pStyle w:val="Textoindependiente"/>
        <w:spacing w:before="2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19"/>
      </w:tblGrid>
      <w:tr w:rsidR="00705E8D">
        <w:trPr>
          <w:trHeight w:val="964"/>
        </w:trPr>
        <w:tc>
          <w:tcPr>
            <w:tcW w:w="2518" w:type="dxa"/>
          </w:tcPr>
          <w:p w:rsidR="00705E8D" w:rsidRDefault="00705E8D">
            <w:pPr>
              <w:pStyle w:val="TableParagraph"/>
              <w:spacing w:before="10"/>
              <w:rPr>
                <w:sz w:val="31"/>
              </w:rPr>
            </w:pPr>
          </w:p>
          <w:p w:rsidR="00705E8D" w:rsidRDefault="00DA3B0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Yo:</w:t>
            </w:r>
          </w:p>
        </w:tc>
        <w:tc>
          <w:tcPr>
            <w:tcW w:w="6519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64"/>
        </w:trPr>
        <w:tc>
          <w:tcPr>
            <w:tcW w:w="2518" w:type="dxa"/>
          </w:tcPr>
          <w:p w:rsidR="00705E8D" w:rsidRDefault="00705E8D">
            <w:pPr>
              <w:pStyle w:val="TableParagraph"/>
              <w:spacing w:before="9"/>
              <w:rPr>
                <w:sz w:val="21"/>
              </w:rPr>
            </w:pPr>
          </w:p>
          <w:p w:rsidR="00705E8D" w:rsidRDefault="00DA3B03">
            <w:pPr>
              <w:pStyle w:val="TableParagraph"/>
              <w:spacing w:before="1"/>
              <w:ind w:left="107" w:right="190"/>
              <w:rPr>
                <w:sz w:val="20"/>
              </w:rPr>
            </w:pPr>
            <w:r>
              <w:rPr>
                <w:sz w:val="20"/>
              </w:rPr>
              <w:t>Según los resultados del test KOLB, soy…</w:t>
            </w:r>
          </w:p>
        </w:tc>
        <w:tc>
          <w:tcPr>
            <w:tcW w:w="6519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62"/>
        </w:trPr>
        <w:tc>
          <w:tcPr>
            <w:tcW w:w="2518" w:type="dxa"/>
          </w:tcPr>
          <w:p w:rsidR="00705E8D" w:rsidRDefault="00705E8D">
            <w:pPr>
              <w:pStyle w:val="TableParagraph"/>
              <w:spacing w:before="9"/>
              <w:rPr>
                <w:sz w:val="21"/>
              </w:rPr>
            </w:pPr>
          </w:p>
          <w:p w:rsidR="00705E8D" w:rsidRDefault="00DA3B03">
            <w:pPr>
              <w:pStyle w:val="TableParagraph"/>
              <w:spacing w:before="1"/>
              <w:ind w:left="107" w:right="957"/>
              <w:rPr>
                <w:sz w:val="20"/>
              </w:rPr>
            </w:pPr>
            <w:r>
              <w:rPr>
                <w:sz w:val="20"/>
              </w:rPr>
              <w:t>y por lo tanto, al estudiar…</w:t>
            </w:r>
          </w:p>
        </w:tc>
        <w:tc>
          <w:tcPr>
            <w:tcW w:w="6519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5E8D">
        <w:trPr>
          <w:trHeight w:val="964"/>
        </w:trPr>
        <w:tc>
          <w:tcPr>
            <w:tcW w:w="2518" w:type="dxa"/>
          </w:tcPr>
          <w:p w:rsidR="00705E8D" w:rsidRDefault="00705E8D">
            <w:pPr>
              <w:pStyle w:val="TableParagraph"/>
              <w:spacing w:before="10"/>
              <w:rPr>
                <w:sz w:val="31"/>
              </w:rPr>
            </w:pPr>
          </w:p>
          <w:p w:rsidR="00705E8D" w:rsidRDefault="00DA3B0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Debo…</w:t>
            </w:r>
          </w:p>
        </w:tc>
        <w:tc>
          <w:tcPr>
            <w:tcW w:w="6519" w:type="dxa"/>
          </w:tcPr>
          <w:p w:rsidR="00705E8D" w:rsidRDefault="00705E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A3B03" w:rsidRDefault="00DA3B03"/>
    <w:sectPr w:rsidR="00DA3B03">
      <w:pgSz w:w="12240" w:h="15840"/>
      <w:pgMar w:top="1740" w:right="1240" w:bottom="1320" w:left="1480" w:header="714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03" w:rsidRDefault="00DA3B03">
      <w:r>
        <w:separator/>
      </w:r>
    </w:p>
  </w:endnote>
  <w:endnote w:type="continuationSeparator" w:id="0">
    <w:p w:rsidR="00DA3B03" w:rsidRDefault="00DA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8D" w:rsidRDefault="00275423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076352" behindDoc="1" locked="0" layoutInCell="1" allowOverlap="1">
              <wp:simplePos x="0" y="0"/>
              <wp:positionH relativeFrom="page">
                <wp:posOffset>1549400</wp:posOffset>
              </wp:positionH>
              <wp:positionV relativeFrom="page">
                <wp:posOffset>9207500</wp:posOffset>
              </wp:positionV>
              <wp:extent cx="4675505" cy="2755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550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E8D" w:rsidRDefault="00DA3B03">
                          <w:pPr>
                            <w:spacing w:before="15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Información construida a partir del estudio del profesor David A. Kolb</w:t>
                          </w:r>
                        </w:p>
                        <w:p w:rsidR="00705E8D" w:rsidRDefault="00DA3B03">
                          <w:pPr>
                            <w:spacing w:before="30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z w:val="16"/>
                            </w:rPr>
                            <w:t>sobre el aprendizaje experiencial – inventario de estilos de aprendizaje (Learning Style Inventory o LSI)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pt;margin-top:725pt;width:368.15pt;height:21.7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MQ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" filled="f" stroked="f">
              <v:textbox inset="0,0,0,0">
                <w:txbxContent>
                  <w:p w:rsidR="00705E8D" w:rsidRDefault="00DA3B03">
                    <w:pPr>
                      <w:spacing w:before="15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404040"/>
                        <w:sz w:val="16"/>
                      </w:rPr>
                      <w:t>Información construida a partir del estudio del profesor David A. Kolb</w:t>
                    </w:r>
                  </w:p>
                  <w:p w:rsidR="00705E8D" w:rsidRDefault="00DA3B03">
                    <w:pPr>
                      <w:spacing w:before="30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404040"/>
                        <w:sz w:val="16"/>
                      </w:rPr>
                      <w:t>sobre el aprendizaje experiencial – inventario de estilos de aprendizaje (Learning Style Inventory o LSI)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076864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9205595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E8D" w:rsidRDefault="00DA3B03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423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9.4pt;margin-top:724.85pt;width:11.55pt;height:13.15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6Irg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o6XnLU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" filled="f" stroked="f">
              <v:textbox inset="0,0,0,0">
                <w:txbxContent>
                  <w:p w:rsidR="00705E8D" w:rsidRDefault="00DA3B03">
                    <w:pPr>
                      <w:pStyle w:val="Textoindependien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423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03" w:rsidRDefault="00DA3B03">
      <w:r>
        <w:separator/>
      </w:r>
    </w:p>
  </w:footnote>
  <w:footnote w:type="continuationSeparator" w:id="0">
    <w:p w:rsidR="00DA3B03" w:rsidRDefault="00DA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8D" w:rsidRDefault="00705E8D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86D"/>
    <w:multiLevelType w:val="hybridMultilevel"/>
    <w:tmpl w:val="A53A47FC"/>
    <w:lvl w:ilvl="0" w:tplc="E974C0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41E0564">
      <w:numFmt w:val="bullet"/>
      <w:lvlText w:val="•"/>
      <w:lvlJc w:val="left"/>
      <w:pPr>
        <w:ind w:left="891" w:hanging="360"/>
      </w:pPr>
      <w:rPr>
        <w:rFonts w:hint="default"/>
        <w:lang w:val="es-ES" w:eastAsia="en-US" w:bidi="ar-SA"/>
      </w:rPr>
    </w:lvl>
    <w:lvl w:ilvl="2" w:tplc="0CF09BD4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3" w:tplc="B63EE07A"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4" w:tplc="347AB016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5" w:tplc="DDAA7192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6" w:tplc="60F64B06">
      <w:numFmt w:val="bullet"/>
      <w:lvlText w:val="•"/>
      <w:lvlJc w:val="left"/>
      <w:pPr>
        <w:ind w:left="3047" w:hanging="360"/>
      </w:pPr>
      <w:rPr>
        <w:rFonts w:hint="default"/>
        <w:lang w:val="es-ES" w:eastAsia="en-US" w:bidi="ar-SA"/>
      </w:rPr>
    </w:lvl>
    <w:lvl w:ilvl="7" w:tplc="8326C0FE">
      <w:numFmt w:val="bullet"/>
      <w:lvlText w:val="•"/>
      <w:lvlJc w:val="left"/>
      <w:pPr>
        <w:ind w:left="3478" w:hanging="360"/>
      </w:pPr>
      <w:rPr>
        <w:rFonts w:hint="default"/>
        <w:lang w:val="es-ES" w:eastAsia="en-US" w:bidi="ar-SA"/>
      </w:rPr>
    </w:lvl>
    <w:lvl w:ilvl="8" w:tplc="49468832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B261927"/>
    <w:multiLevelType w:val="hybridMultilevel"/>
    <w:tmpl w:val="324C03BA"/>
    <w:lvl w:ilvl="0" w:tplc="4FE431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3AA5932">
      <w:numFmt w:val="bullet"/>
      <w:lvlText w:val="•"/>
      <w:lvlJc w:val="left"/>
      <w:pPr>
        <w:ind w:left="909" w:hanging="360"/>
      </w:pPr>
      <w:rPr>
        <w:rFonts w:hint="default"/>
        <w:lang w:val="es-ES" w:eastAsia="en-US" w:bidi="ar-SA"/>
      </w:rPr>
    </w:lvl>
    <w:lvl w:ilvl="2" w:tplc="4F5A9496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3" w:tplc="D6E22BA4">
      <w:numFmt w:val="bullet"/>
      <w:lvlText w:val="•"/>
      <w:lvlJc w:val="left"/>
      <w:pPr>
        <w:ind w:left="1809" w:hanging="360"/>
      </w:pPr>
      <w:rPr>
        <w:rFonts w:hint="default"/>
        <w:lang w:val="es-ES" w:eastAsia="en-US" w:bidi="ar-SA"/>
      </w:rPr>
    </w:lvl>
    <w:lvl w:ilvl="4" w:tplc="7A3CAE14">
      <w:numFmt w:val="bullet"/>
      <w:lvlText w:val="•"/>
      <w:lvlJc w:val="left"/>
      <w:pPr>
        <w:ind w:left="2259" w:hanging="360"/>
      </w:pPr>
      <w:rPr>
        <w:rFonts w:hint="default"/>
        <w:lang w:val="es-ES" w:eastAsia="en-US" w:bidi="ar-SA"/>
      </w:rPr>
    </w:lvl>
    <w:lvl w:ilvl="5" w:tplc="D6922456">
      <w:numFmt w:val="bullet"/>
      <w:lvlText w:val="•"/>
      <w:lvlJc w:val="left"/>
      <w:pPr>
        <w:ind w:left="2709" w:hanging="360"/>
      </w:pPr>
      <w:rPr>
        <w:rFonts w:hint="default"/>
        <w:lang w:val="es-ES" w:eastAsia="en-US" w:bidi="ar-SA"/>
      </w:rPr>
    </w:lvl>
    <w:lvl w:ilvl="6" w:tplc="51ACA39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7" w:tplc="2EEEB0F0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8" w:tplc="79D21254">
      <w:numFmt w:val="bullet"/>
      <w:lvlText w:val="•"/>
      <w:lvlJc w:val="left"/>
      <w:pPr>
        <w:ind w:left="405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BE232C1"/>
    <w:multiLevelType w:val="hybridMultilevel"/>
    <w:tmpl w:val="B7306066"/>
    <w:lvl w:ilvl="0" w:tplc="90AA70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D3E017A">
      <w:numFmt w:val="bullet"/>
      <w:lvlText w:val="•"/>
      <w:lvlJc w:val="left"/>
      <w:pPr>
        <w:ind w:left="835" w:hanging="360"/>
      </w:pPr>
      <w:rPr>
        <w:rFonts w:hint="default"/>
        <w:lang w:val="es-ES" w:eastAsia="en-US" w:bidi="ar-SA"/>
      </w:rPr>
    </w:lvl>
    <w:lvl w:ilvl="2" w:tplc="10A28E0A">
      <w:numFmt w:val="bullet"/>
      <w:lvlText w:val="•"/>
      <w:lvlJc w:val="left"/>
      <w:pPr>
        <w:ind w:left="1210" w:hanging="360"/>
      </w:pPr>
      <w:rPr>
        <w:rFonts w:hint="default"/>
        <w:lang w:val="es-ES" w:eastAsia="en-US" w:bidi="ar-SA"/>
      </w:rPr>
    </w:lvl>
    <w:lvl w:ilvl="3" w:tplc="AD2036C8">
      <w:numFmt w:val="bullet"/>
      <w:lvlText w:val="•"/>
      <w:lvlJc w:val="left"/>
      <w:pPr>
        <w:ind w:left="1585" w:hanging="360"/>
      </w:pPr>
      <w:rPr>
        <w:rFonts w:hint="default"/>
        <w:lang w:val="es-ES" w:eastAsia="en-US" w:bidi="ar-SA"/>
      </w:rPr>
    </w:lvl>
    <w:lvl w:ilvl="4" w:tplc="DDC43A8C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5" w:tplc="6CD81AF2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6" w:tplc="2F7024A4"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7" w:tplc="0BA61F28">
      <w:numFmt w:val="bullet"/>
      <w:lvlText w:val="•"/>
      <w:lvlJc w:val="left"/>
      <w:pPr>
        <w:ind w:left="3085" w:hanging="360"/>
      </w:pPr>
      <w:rPr>
        <w:rFonts w:hint="default"/>
        <w:lang w:val="es-ES" w:eastAsia="en-US" w:bidi="ar-SA"/>
      </w:rPr>
    </w:lvl>
    <w:lvl w:ilvl="8" w:tplc="82244520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1BB1862"/>
    <w:multiLevelType w:val="hybridMultilevel"/>
    <w:tmpl w:val="5D8A10F2"/>
    <w:lvl w:ilvl="0" w:tplc="81EA657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752F30A">
      <w:numFmt w:val="bullet"/>
      <w:lvlText w:val="•"/>
      <w:lvlJc w:val="left"/>
      <w:pPr>
        <w:ind w:left="832" w:hanging="360"/>
      </w:pPr>
      <w:rPr>
        <w:rFonts w:hint="default"/>
        <w:lang w:val="es-ES" w:eastAsia="en-US" w:bidi="ar-SA"/>
      </w:rPr>
    </w:lvl>
    <w:lvl w:ilvl="2" w:tplc="640A5056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3" w:tplc="848A377C">
      <w:numFmt w:val="bullet"/>
      <w:lvlText w:val="•"/>
      <w:lvlJc w:val="left"/>
      <w:pPr>
        <w:ind w:left="1577" w:hanging="360"/>
      </w:pPr>
      <w:rPr>
        <w:rFonts w:hint="default"/>
        <w:lang w:val="es-ES" w:eastAsia="en-US" w:bidi="ar-SA"/>
      </w:rPr>
    </w:lvl>
    <w:lvl w:ilvl="4" w:tplc="16D67C86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5" w:tplc="B128E850">
      <w:numFmt w:val="bullet"/>
      <w:lvlText w:val="•"/>
      <w:lvlJc w:val="left"/>
      <w:pPr>
        <w:ind w:left="2323" w:hanging="360"/>
      </w:pPr>
      <w:rPr>
        <w:rFonts w:hint="default"/>
        <w:lang w:val="es-ES" w:eastAsia="en-US" w:bidi="ar-SA"/>
      </w:rPr>
    </w:lvl>
    <w:lvl w:ilvl="6" w:tplc="F6FCE356">
      <w:numFmt w:val="bullet"/>
      <w:lvlText w:val="•"/>
      <w:lvlJc w:val="left"/>
      <w:pPr>
        <w:ind w:left="2695" w:hanging="360"/>
      </w:pPr>
      <w:rPr>
        <w:rFonts w:hint="default"/>
        <w:lang w:val="es-ES" w:eastAsia="en-US" w:bidi="ar-SA"/>
      </w:rPr>
    </w:lvl>
    <w:lvl w:ilvl="7" w:tplc="06ECF3A6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8" w:tplc="C3DE93DC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BC00425"/>
    <w:multiLevelType w:val="hybridMultilevel"/>
    <w:tmpl w:val="4B80FB5C"/>
    <w:lvl w:ilvl="0" w:tplc="BA26EC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FB2EC0C">
      <w:numFmt w:val="bullet"/>
      <w:lvlText w:val="•"/>
      <w:lvlJc w:val="left"/>
      <w:pPr>
        <w:ind w:left="839" w:hanging="360"/>
      </w:pPr>
      <w:rPr>
        <w:rFonts w:hint="default"/>
        <w:lang w:val="es-ES" w:eastAsia="en-US" w:bidi="ar-SA"/>
      </w:rPr>
    </w:lvl>
    <w:lvl w:ilvl="2" w:tplc="49D27A46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3" w:tplc="45EC0192">
      <w:numFmt w:val="bullet"/>
      <w:lvlText w:val="•"/>
      <w:lvlJc w:val="left"/>
      <w:pPr>
        <w:ind w:left="1599" w:hanging="360"/>
      </w:pPr>
      <w:rPr>
        <w:rFonts w:hint="default"/>
        <w:lang w:val="es-ES" w:eastAsia="en-US" w:bidi="ar-SA"/>
      </w:rPr>
    </w:lvl>
    <w:lvl w:ilvl="4" w:tplc="9A5E863E">
      <w:numFmt w:val="bullet"/>
      <w:lvlText w:val="•"/>
      <w:lvlJc w:val="left"/>
      <w:pPr>
        <w:ind w:left="1979" w:hanging="360"/>
      </w:pPr>
      <w:rPr>
        <w:rFonts w:hint="default"/>
        <w:lang w:val="es-ES" w:eastAsia="en-US" w:bidi="ar-SA"/>
      </w:rPr>
    </w:lvl>
    <w:lvl w:ilvl="5" w:tplc="80F4A74E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D6A0580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D94E11E8">
      <w:numFmt w:val="bullet"/>
      <w:lvlText w:val="•"/>
      <w:lvlJc w:val="left"/>
      <w:pPr>
        <w:ind w:left="3118" w:hanging="360"/>
      </w:pPr>
      <w:rPr>
        <w:rFonts w:hint="default"/>
        <w:lang w:val="es-ES" w:eastAsia="en-US" w:bidi="ar-SA"/>
      </w:rPr>
    </w:lvl>
    <w:lvl w:ilvl="8" w:tplc="3DC404CA">
      <w:numFmt w:val="bullet"/>
      <w:lvlText w:val="•"/>
      <w:lvlJc w:val="left"/>
      <w:pPr>
        <w:ind w:left="349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20C769A"/>
    <w:multiLevelType w:val="hybridMultilevel"/>
    <w:tmpl w:val="7EB8F462"/>
    <w:lvl w:ilvl="0" w:tplc="E5AC8B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9BC70C8">
      <w:numFmt w:val="bullet"/>
      <w:lvlText w:val="•"/>
      <w:lvlJc w:val="left"/>
      <w:pPr>
        <w:ind w:left="899" w:hanging="360"/>
      </w:pPr>
      <w:rPr>
        <w:rFonts w:hint="default"/>
        <w:lang w:val="es-ES" w:eastAsia="en-US" w:bidi="ar-SA"/>
      </w:rPr>
    </w:lvl>
    <w:lvl w:ilvl="2" w:tplc="03AAE9F0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3" w:tplc="56602756">
      <w:numFmt w:val="bullet"/>
      <w:lvlText w:val="•"/>
      <w:lvlJc w:val="left"/>
      <w:pPr>
        <w:ind w:left="1777" w:hanging="360"/>
      </w:pPr>
      <w:rPr>
        <w:rFonts w:hint="default"/>
        <w:lang w:val="es-ES" w:eastAsia="en-US" w:bidi="ar-SA"/>
      </w:rPr>
    </w:lvl>
    <w:lvl w:ilvl="4" w:tplc="7D467BFC">
      <w:numFmt w:val="bullet"/>
      <w:lvlText w:val="•"/>
      <w:lvlJc w:val="left"/>
      <w:pPr>
        <w:ind w:left="2217" w:hanging="360"/>
      </w:pPr>
      <w:rPr>
        <w:rFonts w:hint="default"/>
        <w:lang w:val="es-ES" w:eastAsia="en-US" w:bidi="ar-SA"/>
      </w:rPr>
    </w:lvl>
    <w:lvl w:ilvl="5" w:tplc="0984675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6" w:tplc="D5548EF2">
      <w:numFmt w:val="bullet"/>
      <w:lvlText w:val="•"/>
      <w:lvlJc w:val="left"/>
      <w:pPr>
        <w:ind w:left="3095" w:hanging="360"/>
      </w:pPr>
      <w:rPr>
        <w:rFonts w:hint="default"/>
        <w:lang w:val="es-ES" w:eastAsia="en-US" w:bidi="ar-SA"/>
      </w:rPr>
    </w:lvl>
    <w:lvl w:ilvl="7" w:tplc="79F4E466">
      <w:numFmt w:val="bullet"/>
      <w:lvlText w:val="•"/>
      <w:lvlJc w:val="left"/>
      <w:pPr>
        <w:ind w:left="3535" w:hanging="360"/>
      </w:pPr>
      <w:rPr>
        <w:rFonts w:hint="default"/>
        <w:lang w:val="es-ES" w:eastAsia="en-US" w:bidi="ar-SA"/>
      </w:rPr>
    </w:lvl>
    <w:lvl w:ilvl="8" w:tplc="CC1CE8F0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2CA0656"/>
    <w:multiLevelType w:val="hybridMultilevel"/>
    <w:tmpl w:val="69848E1E"/>
    <w:lvl w:ilvl="0" w:tplc="826E21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BB08A34">
      <w:numFmt w:val="bullet"/>
      <w:lvlText w:val="•"/>
      <w:lvlJc w:val="left"/>
      <w:pPr>
        <w:ind w:left="835" w:hanging="360"/>
      </w:pPr>
      <w:rPr>
        <w:rFonts w:hint="default"/>
        <w:lang w:val="es-ES" w:eastAsia="en-US" w:bidi="ar-SA"/>
      </w:rPr>
    </w:lvl>
    <w:lvl w:ilvl="2" w:tplc="750A6EA4">
      <w:numFmt w:val="bullet"/>
      <w:lvlText w:val="•"/>
      <w:lvlJc w:val="left"/>
      <w:pPr>
        <w:ind w:left="1210" w:hanging="360"/>
      </w:pPr>
      <w:rPr>
        <w:rFonts w:hint="default"/>
        <w:lang w:val="es-ES" w:eastAsia="en-US" w:bidi="ar-SA"/>
      </w:rPr>
    </w:lvl>
    <w:lvl w:ilvl="3" w:tplc="08BEB3A4">
      <w:numFmt w:val="bullet"/>
      <w:lvlText w:val="•"/>
      <w:lvlJc w:val="left"/>
      <w:pPr>
        <w:ind w:left="1585" w:hanging="360"/>
      </w:pPr>
      <w:rPr>
        <w:rFonts w:hint="default"/>
        <w:lang w:val="es-ES" w:eastAsia="en-US" w:bidi="ar-SA"/>
      </w:rPr>
    </w:lvl>
    <w:lvl w:ilvl="4" w:tplc="2DBE55B6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5" w:tplc="C1CEADE0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6" w:tplc="E45EA81A"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7" w:tplc="55FC15D0">
      <w:numFmt w:val="bullet"/>
      <w:lvlText w:val="•"/>
      <w:lvlJc w:val="left"/>
      <w:pPr>
        <w:ind w:left="3085" w:hanging="360"/>
      </w:pPr>
      <w:rPr>
        <w:rFonts w:hint="default"/>
        <w:lang w:val="es-ES" w:eastAsia="en-US" w:bidi="ar-SA"/>
      </w:rPr>
    </w:lvl>
    <w:lvl w:ilvl="8" w:tplc="3CACECAA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A1048B5"/>
    <w:multiLevelType w:val="hybridMultilevel"/>
    <w:tmpl w:val="24121E86"/>
    <w:lvl w:ilvl="0" w:tplc="415E3D7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EB8C01A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340866D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8705014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8E26D060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9CD625B4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220A870"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 w:tplc="526A1CEE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 w:tplc="52DAC644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FB71209"/>
    <w:multiLevelType w:val="hybridMultilevel"/>
    <w:tmpl w:val="395E2DB6"/>
    <w:lvl w:ilvl="0" w:tplc="1E2E23E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832A6C8">
      <w:numFmt w:val="bullet"/>
      <w:lvlText w:val="•"/>
      <w:lvlJc w:val="left"/>
      <w:pPr>
        <w:ind w:left="1798" w:hanging="360"/>
      </w:pPr>
      <w:rPr>
        <w:rFonts w:hint="default"/>
        <w:lang w:val="es-ES" w:eastAsia="en-US" w:bidi="ar-SA"/>
      </w:rPr>
    </w:lvl>
    <w:lvl w:ilvl="2" w:tplc="F876833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5BAFEC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FA346968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2AB0FC78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29669D9A"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 w:tplc="8C8AEC6A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 w:tplc="2C68E55C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0D85732"/>
    <w:multiLevelType w:val="hybridMultilevel"/>
    <w:tmpl w:val="BC906F30"/>
    <w:lvl w:ilvl="0" w:tplc="23D036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B7C4D82">
      <w:numFmt w:val="bullet"/>
      <w:lvlText w:val="•"/>
      <w:lvlJc w:val="left"/>
      <w:pPr>
        <w:ind w:left="891" w:hanging="360"/>
      </w:pPr>
      <w:rPr>
        <w:rFonts w:hint="default"/>
        <w:lang w:val="es-ES" w:eastAsia="en-US" w:bidi="ar-SA"/>
      </w:rPr>
    </w:lvl>
    <w:lvl w:ilvl="2" w:tplc="E4BCC790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3" w:tplc="6672A216">
      <w:numFmt w:val="bullet"/>
      <w:lvlText w:val="•"/>
      <w:lvlJc w:val="left"/>
      <w:pPr>
        <w:ind w:left="1753" w:hanging="360"/>
      </w:pPr>
      <w:rPr>
        <w:rFonts w:hint="default"/>
        <w:lang w:val="es-ES" w:eastAsia="en-US" w:bidi="ar-SA"/>
      </w:rPr>
    </w:lvl>
    <w:lvl w:ilvl="4" w:tplc="A5809432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5" w:tplc="EB8AC732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6" w:tplc="5260B5F8">
      <w:numFmt w:val="bullet"/>
      <w:lvlText w:val="•"/>
      <w:lvlJc w:val="left"/>
      <w:pPr>
        <w:ind w:left="3047" w:hanging="360"/>
      </w:pPr>
      <w:rPr>
        <w:rFonts w:hint="default"/>
        <w:lang w:val="es-ES" w:eastAsia="en-US" w:bidi="ar-SA"/>
      </w:rPr>
    </w:lvl>
    <w:lvl w:ilvl="7" w:tplc="9C865402">
      <w:numFmt w:val="bullet"/>
      <w:lvlText w:val="•"/>
      <w:lvlJc w:val="left"/>
      <w:pPr>
        <w:ind w:left="3478" w:hanging="360"/>
      </w:pPr>
      <w:rPr>
        <w:rFonts w:hint="default"/>
        <w:lang w:val="es-ES" w:eastAsia="en-US" w:bidi="ar-SA"/>
      </w:rPr>
    </w:lvl>
    <w:lvl w:ilvl="8" w:tplc="3CCE051C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891228E"/>
    <w:multiLevelType w:val="hybridMultilevel"/>
    <w:tmpl w:val="96B89A90"/>
    <w:lvl w:ilvl="0" w:tplc="2C1203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1EDD9C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63425E30">
      <w:numFmt w:val="bullet"/>
      <w:lvlText w:val="•"/>
      <w:lvlJc w:val="left"/>
      <w:pPr>
        <w:ind w:left="1193" w:hanging="360"/>
      </w:pPr>
      <w:rPr>
        <w:rFonts w:hint="default"/>
        <w:lang w:val="es-ES" w:eastAsia="en-US" w:bidi="ar-SA"/>
      </w:rPr>
    </w:lvl>
    <w:lvl w:ilvl="3" w:tplc="B4188CB4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4" w:tplc="791CC298">
      <w:numFmt w:val="bullet"/>
      <w:lvlText w:val="•"/>
      <w:lvlJc w:val="left"/>
      <w:pPr>
        <w:ind w:left="1927" w:hanging="360"/>
      </w:pPr>
      <w:rPr>
        <w:rFonts w:hint="default"/>
        <w:lang w:val="es-ES" w:eastAsia="en-US" w:bidi="ar-SA"/>
      </w:rPr>
    </w:lvl>
    <w:lvl w:ilvl="5" w:tplc="D89C812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6" w:tplc="2C1A61FA">
      <w:numFmt w:val="bullet"/>
      <w:lvlText w:val="•"/>
      <w:lvlJc w:val="left"/>
      <w:pPr>
        <w:ind w:left="2660" w:hanging="360"/>
      </w:pPr>
      <w:rPr>
        <w:rFonts w:hint="default"/>
        <w:lang w:val="es-ES" w:eastAsia="en-US" w:bidi="ar-SA"/>
      </w:rPr>
    </w:lvl>
    <w:lvl w:ilvl="7" w:tplc="37E48FD2"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8" w:tplc="15667208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9AF7872"/>
    <w:multiLevelType w:val="hybridMultilevel"/>
    <w:tmpl w:val="FF227D00"/>
    <w:lvl w:ilvl="0" w:tplc="CBE6D6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4CE6CB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2" w:tplc="4C32A65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3" w:tplc="5ED2FBD4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4" w:tplc="966651BE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5" w:tplc="58BA2C3A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6" w:tplc="09E62286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7" w:tplc="D6D08478">
      <w:numFmt w:val="bullet"/>
      <w:lvlText w:val="•"/>
      <w:lvlJc w:val="left"/>
      <w:pPr>
        <w:ind w:left="3570" w:hanging="360"/>
      </w:pPr>
      <w:rPr>
        <w:rFonts w:hint="default"/>
        <w:lang w:val="es-ES" w:eastAsia="en-US" w:bidi="ar-SA"/>
      </w:rPr>
    </w:lvl>
    <w:lvl w:ilvl="8" w:tplc="5B1A5BF6">
      <w:numFmt w:val="bullet"/>
      <w:lvlText w:val="•"/>
      <w:lvlJc w:val="left"/>
      <w:pPr>
        <w:ind w:left="4015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8D"/>
    <w:rsid w:val="00275423"/>
    <w:rsid w:val="00705E8D"/>
    <w:rsid w:val="00D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CA33E-3679-4A97-814E-63B20D6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311" w:right="1545"/>
      <w:jc w:val="center"/>
      <w:outlineLvl w:val="0"/>
    </w:pPr>
    <w:rPr>
      <w:sz w:val="52"/>
      <w:szCs w:val="52"/>
    </w:rPr>
  </w:style>
  <w:style w:type="paragraph" w:styleId="Ttulo2">
    <w:name w:val="heading 2"/>
    <w:basedOn w:val="Normal"/>
    <w:uiPriority w:val="1"/>
    <w:qFormat/>
    <w:pPr>
      <w:ind w:left="222"/>
      <w:jc w:val="both"/>
      <w:outlineLvl w:val="1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5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4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5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2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1752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Lara</dc:creator>
  <cp:lastModifiedBy>Fabiola Loyoar</cp:lastModifiedBy>
  <cp:revision>2</cp:revision>
  <dcterms:created xsi:type="dcterms:W3CDTF">2020-03-30T00:14:00Z</dcterms:created>
  <dcterms:modified xsi:type="dcterms:W3CDTF">2020-03-30T00:14:00Z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2020-03-29T00:00:00Z</vt:filetime>
  </property>
</Properties>
</file>